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Об утверждении Памятки для государственных гражданских служащих Департамента информационных технологий города Москвы по предотвращению и урегулированию конфликта интересов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соответствии с письмом Управления государственной службы и кадров Правительства Москвы от 06.11.2012 г. № 8-08-1080/12:</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1. Утвердить Памятку для государственных гражданских служащих Департамента информационных технологий города Москвы по предотвращению и урегулированию конфликта интересов (далее - Памятка) (приложение).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2. Отделу государственной службы и кадров ознакомить государственных гражданских служащих Департамента информационных технологий города Москвы с Памяткой.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3. Контроль за выполнением настоящего распоряжения оставляю за собой.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Руководитель департамента А.В.Ермолаев</w:t>
      </w:r>
    </w:p>
    <w:p w:rsidR="00F21632" w:rsidRPr="00F21632" w:rsidRDefault="00F21632" w:rsidP="00F21632">
      <w:pPr>
        <w:spacing w:before="100" w:beforeAutospacing="1" w:after="100" w:afterAutospacing="1" w:line="240" w:lineRule="auto"/>
        <w:jc w:val="right"/>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Приложение</w:t>
      </w:r>
    </w:p>
    <w:p w:rsidR="00F21632" w:rsidRPr="00F21632" w:rsidRDefault="00F21632" w:rsidP="00F21632">
      <w:pPr>
        <w:spacing w:before="100" w:beforeAutospacing="1" w:after="100" w:afterAutospacing="1" w:line="240" w:lineRule="auto"/>
        <w:jc w:val="right"/>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к распоряжению</w:t>
      </w:r>
    </w:p>
    <w:p w:rsidR="00F21632" w:rsidRPr="00F21632" w:rsidRDefault="00F21632" w:rsidP="00F21632">
      <w:pPr>
        <w:spacing w:before="100" w:beforeAutospacing="1" w:after="100" w:afterAutospacing="1" w:line="240" w:lineRule="auto"/>
        <w:jc w:val="right"/>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от «</w:t>
      </w:r>
      <w:r w:rsidRPr="00F21632">
        <w:rPr>
          <w:rFonts w:ascii="Arial" w:eastAsia="Times New Roman" w:hAnsi="Arial" w:cs="Arial"/>
          <w:color w:val="000000"/>
          <w:sz w:val="18"/>
          <w:szCs w:val="18"/>
          <w:u w:val="single"/>
          <w:lang w:eastAsia="ru-RU"/>
        </w:rPr>
        <w:t>29</w:t>
      </w:r>
      <w:r w:rsidRPr="00F21632">
        <w:rPr>
          <w:rFonts w:ascii="Arial" w:eastAsia="Times New Roman" w:hAnsi="Arial" w:cs="Arial"/>
          <w:color w:val="000000"/>
          <w:sz w:val="18"/>
          <w:szCs w:val="18"/>
          <w:lang w:eastAsia="ru-RU"/>
        </w:rPr>
        <w:t> »</w:t>
      </w:r>
      <w:r w:rsidRPr="00F21632">
        <w:rPr>
          <w:rFonts w:ascii="Arial" w:eastAsia="Times New Roman" w:hAnsi="Arial" w:cs="Arial"/>
          <w:color w:val="000000"/>
          <w:sz w:val="18"/>
          <w:szCs w:val="18"/>
          <w:u w:val="single"/>
          <w:lang w:eastAsia="ru-RU"/>
        </w:rPr>
        <w:t> ноября </w:t>
      </w:r>
      <w:r w:rsidRPr="00F21632">
        <w:rPr>
          <w:rFonts w:ascii="Arial" w:eastAsia="Times New Roman" w:hAnsi="Arial" w:cs="Arial"/>
          <w:color w:val="000000"/>
          <w:sz w:val="18"/>
          <w:szCs w:val="18"/>
          <w:lang w:eastAsia="ru-RU"/>
        </w:rPr>
        <w:t>2012 г.</w:t>
      </w:r>
    </w:p>
    <w:p w:rsidR="00F21632" w:rsidRPr="00F21632" w:rsidRDefault="00F21632" w:rsidP="00F21632">
      <w:pPr>
        <w:spacing w:before="100" w:beforeAutospacing="1" w:after="100" w:afterAutospacing="1" w:line="240" w:lineRule="auto"/>
        <w:jc w:val="right"/>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 </w:t>
      </w:r>
      <w:r w:rsidRPr="00F21632">
        <w:rPr>
          <w:rFonts w:ascii="Arial" w:eastAsia="Times New Roman" w:hAnsi="Arial" w:cs="Arial"/>
          <w:color w:val="000000"/>
          <w:sz w:val="18"/>
          <w:szCs w:val="18"/>
          <w:u w:val="single"/>
          <w:lang w:eastAsia="ru-RU"/>
        </w:rPr>
        <w:t>64-16-1068/12</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ПАМЯТКА</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для государственных гражданских служащих Департамента</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информационных технологий города Москвы по предотвращению 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урегулированию конфликта интересов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соответствии с частью 1 статьи 10 Федерального закона от 25 декабря 2008 г. № 273-03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 а также для граждан или организаций, с которыми гражданский служащий связан финансовыми или иными обязательствами.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lastRenderedPageBreak/>
        <w:t>Под указанные определения конфликта интересов попадает множество конкретных ситуаций, в которых государственный служащий Департамента информационных технологий города Москвы (далее - Департамент) может оказаться в процессе исполнения должностных обязанностей. Можно выделить ряд ключевых «областей регулирования», в которых возникновение конфликта интересов является наиболее вероятным:</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выполнение иной оплачиваемой работы; владение ценными бумагами, банковскими вкладами;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вкладами, получение подарков и услуг;</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имущественные обязательства и судебные разбирательства; взаимодействие с бывшим работодателем и трудоустройство после увольнения с государственной службы;</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настоящей Памятке рассматриваются типовые ситуации конфликта интересов для каждой из указанных «областей регулирования. Кроме того, при определении содержания функций государственного управления учитывалось следующее.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Частью 4 статьи 1 Федерального закона № 273-ФЗ установлено, что функции государственного управления организацией представляют собой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Кроме того осуществление «функций государственного управления» предполагает в том числе: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осуществление государственного контроля;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подготовку и принятие решений о распределении бюджетных ассигнований, субсидий, межбюджетных трансфертов;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представление в судебных органах прав и законных интересов города Москвы.</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Частью 2 статьи 11 Федерального закона № 273-ФЗ установлена обязанность государственного служащего в письменной форме уведомить своего непосредственного руководителя о возможности возникновения конфликта интересов.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осуществляется в рамках не служебной проверки, а проверки, проводимой Отделом государственной службы и кадров Департамента.</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Применение мер, по предотвращению конфликта интересов может осуществляться по инициативе государственного служащего Департамента,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lastRenderedPageBreak/>
        <w:t>Предотвращение или урегулирование конфликта интересов может состоять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конфликтов интересов.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установления признаков дисциплинарного проступка либо факта совершения государственным служащим Департамента деяния, содержащего признаки административного правонарушения или состава преступления, данная информация представляется председателю комитета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Типовые ситуации конфликта интересов на государственной службе Департамента информационных технологий города Москвы и порядок их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u w:val="single"/>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1.1. 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следует уведомить о наличии личной заинтересованности руководителя Департамента и непосредственного начальника в письменной форме.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Государственный служащий Департамента может быть временно отстранен от исполнения должностных обязанностей, предполагающих непосредственное взаимодействие с родственниками и/или иными лицами, с которыми связана его личная заинтересованность.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u w:val="single"/>
          <w:lang w:eastAsia="ru-RU"/>
        </w:rPr>
        <w:t>2. Конфликт интересов, связанный с выполнением иной оплачиваемой работы</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2.1. 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Государственный служащий Департамента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руководителя Департамента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lastRenderedPageBreak/>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руководителя Департамента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руководителя Департамента и непосредственного начальника в письменной форме.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2.2. 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-государственный служащий непосредственно участвует в предоставлении услуг организации, получающей платные услуги;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2.3. 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lastRenderedPageBreak/>
        <w:t>При направлении руководителю Департамента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руководителя Департамента и непосредственного начальника в письменной форме.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Государственный служащий может быть отстранен от исполнения должностных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2.4.</w:t>
      </w:r>
      <w:r w:rsidRPr="00F21632">
        <w:rPr>
          <w:rFonts w:ascii="Arial" w:eastAsia="Times New Roman" w:hAnsi="Arial" w:cs="Arial"/>
          <w:color w:val="000000"/>
          <w:sz w:val="18"/>
          <w:szCs w:val="18"/>
          <w:lang w:eastAsia="ru-RU"/>
        </w:rPr>
        <w:t> 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на платной основе участвует в выполнении работы, заказчиком которой является государственный орган, в котором он замещает должность.</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рассматривается вопрос об отстранении государственного служащего от замещаемой должности.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2.5</w:t>
      </w:r>
      <w:r w:rsidRPr="00F21632">
        <w:rPr>
          <w:rFonts w:ascii="Arial" w:eastAsia="Times New Roman" w:hAnsi="Arial" w:cs="Arial"/>
          <w:color w:val="000000"/>
          <w:sz w:val="18"/>
          <w:szCs w:val="18"/>
          <w:lang w:eastAsia="ru-RU"/>
        </w:rPr>
        <w:t>. 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Департамента следует уведомить о наличии личной заинтересованности руководителя Департамента и непосредственного начальника в письменной форме. При этом рекомендуется, по возможности, отказаться от участия в соответствующем конкурсе.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Государственного служащего выводится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u w:val="single"/>
          <w:lang w:eastAsia="ru-RU"/>
        </w:rPr>
        <w:t>3. Конфликт интересов, связанный с владением ценными бумагами, банковскими вкладами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3.1.</w:t>
      </w:r>
      <w:r w:rsidRPr="00F21632">
        <w:rPr>
          <w:rFonts w:ascii="Arial" w:eastAsia="Times New Roman" w:hAnsi="Arial" w:cs="Arial"/>
          <w:color w:val="000000"/>
          <w:sz w:val="18"/>
          <w:szCs w:val="18"/>
          <w:lang w:eastAsia="ru-RU"/>
        </w:rPr>
        <w:t> 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Государственный служащий обязан уведомить руководителя Департамента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lastRenderedPageBreak/>
        <w:t>До принятия государственным служащим мер по урегулированию конфликта интересов возможно отстранение государственного служащего от исполнения должностных обязанностей в отношении организации, ценными бумагами которой владеет государственный служащий или его родственники.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u w:val="single"/>
          <w:lang w:eastAsia="ru-RU"/>
        </w:rPr>
        <w:t>4. Конфликт интересов, связанный с получением подарков и услуг</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4.1</w:t>
      </w:r>
      <w:r w:rsidRPr="00F21632">
        <w:rPr>
          <w:rFonts w:ascii="Arial" w:eastAsia="Times New Roman" w:hAnsi="Arial" w:cs="Arial"/>
          <w:color w:val="000000"/>
          <w:sz w:val="18"/>
          <w:szCs w:val="18"/>
          <w:lang w:eastAsia="ru-RU"/>
        </w:rPr>
        <w:t>. 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Департамента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Руководителю Департамента,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получения родственниками государственного служащего подарков от физических лиц и/или организаций, в отношении которых государственный служащий Департамента осуществляет или ранее осуществлял отдельные функции государственного управления, государственному служащему рекомендуется вернуть соответствующий подарок или компенсировать его стоимость. До принятия государственным служащим Департамента мер по урегулированию конфликта интересов он отстраняется от исполнения должностных обязанностей в отношении физических лиц и организаций, от которых был получен подарок.</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4.2. 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Руководитель Департамента оценивает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государственный служащий отстраняется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lastRenderedPageBreak/>
        <w:t>4.3. 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получает подарки от своего непосредственного подчиненного.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Департамента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в целях предотвращения конфликта интересов государственному служащему следует рекомендовать вернуть полученный подарок дарителю.</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5. </w:t>
      </w:r>
      <w:r w:rsidRPr="00F21632">
        <w:rPr>
          <w:rFonts w:ascii="Arial" w:eastAsia="Times New Roman" w:hAnsi="Arial" w:cs="Arial"/>
          <w:b/>
          <w:bCs/>
          <w:color w:val="000000"/>
          <w:sz w:val="18"/>
          <w:szCs w:val="18"/>
          <w:u w:val="single"/>
          <w:lang w:eastAsia="ru-RU"/>
        </w:rPr>
        <w:t>Конфликт интересов, связанный с имущественными обязательствами и судебными разбирательствами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5.1. 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руководителя Департамента и непосредственного начальника о наличии личной заинтересованности в письменной форме.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Руководитель Департамента по крайней мере до урегулирования имущественного обязательства может отстранить государственного служащего от исполнения должностных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5.2. 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следует уведомить руководителя Департамента и непосредственного начальника о наличии личной заинтересованности в письменной форме.</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Руководитель Департамента отстраняет государственного служащего от исполнения должностных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5.3. 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lastRenderedPageBreak/>
        <w:t>Руководитель Департамента по крайней мере до урегулирования имущественного обязательства может отстранить государственного служащего от исполнения должностных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5.4. 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Руководитель Департамента отстраняет государственного служащего от исполнения должностных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u w:val="single"/>
          <w:lang w:eastAsia="ru-RU"/>
        </w:rPr>
        <w:t>6. Конфликт интересов, связанный с взаимодействием с бывшим работодателем и трудоустройством после увольнения с государственной службы</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6.1. 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руководителя Департамента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Руководитель Департамента оценивает -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руководитель Департамента отстраняет государственного служащего от исполнения должностных обязанностей в отношении бывшего работодателя.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6.2. 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если указанные переговоры о последующем трудоустройстве начались, 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lastRenderedPageBreak/>
        <w:t>Руководитель Департамента отстраняет государственного служащего от исполнения должностных обязанностей в отношении организации, с которой он ведет переговоры о трудоустройстве после увольнения с государственной службы.</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7. </w:t>
      </w:r>
      <w:r w:rsidRPr="00F21632">
        <w:rPr>
          <w:rFonts w:ascii="Arial" w:eastAsia="Times New Roman" w:hAnsi="Arial" w:cs="Arial"/>
          <w:b/>
          <w:bCs/>
          <w:color w:val="000000"/>
          <w:sz w:val="18"/>
          <w:szCs w:val="18"/>
          <w:u w:val="single"/>
          <w:lang w:eastAsia="ru-RU"/>
        </w:rPr>
        <w:t>Ситуации, связанные с явным нарушением государственным служащим установленных запретов</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7.1.</w:t>
      </w:r>
      <w:r w:rsidRPr="00F21632">
        <w:rPr>
          <w:rFonts w:ascii="Arial" w:eastAsia="Times New Roman" w:hAnsi="Arial" w:cs="Arial"/>
          <w:color w:val="000000"/>
          <w:sz w:val="18"/>
          <w:szCs w:val="18"/>
          <w:lang w:eastAsia="ru-RU"/>
        </w:rPr>
        <w:t> 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Руководитель Департамента при принятии решения о предоставлении или непредоставлении разрешения уделяет особое внимание основанию и цели награждения, а также тому, насколько получение гражданским служащим Департамента награды, почетного и специального звания может породить сомнение в его беспристрастности и объективности.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7.2.</w:t>
      </w:r>
      <w:r w:rsidRPr="00F21632">
        <w:rPr>
          <w:rFonts w:ascii="Arial" w:eastAsia="Times New Roman" w:hAnsi="Arial" w:cs="Arial"/>
          <w:color w:val="000000"/>
          <w:sz w:val="18"/>
          <w:szCs w:val="18"/>
          <w:lang w:eastAsia="ru-RU"/>
        </w:rPr>
        <w:t> 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выполняет иную оплачиваемую работу в организациях; финансируемых иностранными государствами.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Руководитель Департамента при принятии решения о предоставлении или непредоставлении указанного разрешения уделяет особое внимание тому, насколько выполнение гражданским служащим Департамента иной оплачиваемой работы может породить сомнение в его беспристрастности и объективности.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7.3. </w:t>
      </w:r>
      <w:r w:rsidRPr="00F21632">
        <w:rPr>
          <w:rFonts w:ascii="Arial" w:eastAsia="Times New Roman" w:hAnsi="Arial" w:cs="Arial"/>
          <w:color w:val="000000"/>
          <w:sz w:val="18"/>
          <w:szCs w:val="18"/>
          <w:lang w:eastAsia="ru-RU"/>
        </w:rPr>
        <w:t>Описание ситуации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i/>
          <w:iCs/>
          <w:color w:val="000000"/>
          <w:sz w:val="18"/>
          <w:szCs w:val="18"/>
          <w:lang w:eastAsia="ru-RU"/>
        </w:rPr>
        <w:t>Государственный служащий Департамента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b/>
          <w:bCs/>
          <w:color w:val="000000"/>
          <w:sz w:val="18"/>
          <w:szCs w:val="18"/>
          <w:lang w:eastAsia="ru-RU"/>
        </w:rPr>
        <w:t>Меры предотвращения и урегулирования</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связи с этим государственному служащему Департамента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 xml:space="preserve">Если руководителю Департамента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он рассматривает вопрос о применении к государственному служащему мер дисциплинарной, ответственности </w:t>
      </w:r>
      <w:r w:rsidRPr="00F21632">
        <w:rPr>
          <w:rFonts w:ascii="Arial" w:eastAsia="Times New Roman" w:hAnsi="Arial" w:cs="Arial"/>
          <w:color w:val="000000"/>
          <w:sz w:val="18"/>
          <w:szCs w:val="18"/>
          <w:lang w:eastAsia="ru-RU"/>
        </w:rPr>
        <w:lastRenderedPageBreak/>
        <w:t>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F21632" w:rsidRPr="00F21632" w:rsidRDefault="00F21632" w:rsidP="00F21632">
      <w:pPr>
        <w:spacing w:before="100" w:beforeAutospacing="1" w:after="100" w:afterAutospacing="1" w:line="240" w:lineRule="auto"/>
        <w:rPr>
          <w:rFonts w:ascii="Arial" w:eastAsia="Times New Roman" w:hAnsi="Arial" w:cs="Arial"/>
          <w:color w:val="000000"/>
          <w:sz w:val="18"/>
          <w:szCs w:val="18"/>
          <w:lang w:eastAsia="ru-RU"/>
        </w:rPr>
      </w:pPr>
      <w:r w:rsidRPr="00F21632">
        <w:rPr>
          <w:rFonts w:ascii="Arial" w:eastAsia="Times New Roman" w:hAnsi="Arial" w:cs="Arial"/>
          <w:color w:val="000000"/>
          <w:sz w:val="18"/>
          <w:szCs w:val="18"/>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Департамента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00280D" w:rsidRPr="00F21632" w:rsidRDefault="0000280D" w:rsidP="00F21632">
      <w:bookmarkStart w:id="0" w:name="_GoBack"/>
      <w:bookmarkEnd w:id="0"/>
    </w:p>
    <w:sectPr w:rsidR="0000280D" w:rsidRPr="00F21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EB"/>
    <w:rsid w:val="0000280D"/>
    <w:rsid w:val="0070156A"/>
    <w:rsid w:val="00980DEB"/>
    <w:rsid w:val="00F2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C0428-30E4-4431-ADD7-A144C019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87075">
      <w:bodyDiv w:val="1"/>
      <w:marLeft w:val="0"/>
      <w:marRight w:val="0"/>
      <w:marTop w:val="0"/>
      <w:marBottom w:val="0"/>
      <w:divBdr>
        <w:top w:val="none" w:sz="0" w:space="0" w:color="auto"/>
        <w:left w:val="none" w:sz="0" w:space="0" w:color="auto"/>
        <w:bottom w:val="none" w:sz="0" w:space="0" w:color="auto"/>
        <w:right w:val="none" w:sz="0" w:space="0" w:color="auto"/>
      </w:divBdr>
    </w:div>
    <w:div w:id="19310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4936</Words>
  <Characters>28141</Characters>
  <Application>Microsoft Office Word</Application>
  <DocSecurity>0</DocSecurity>
  <Lines>234</Lines>
  <Paragraphs>66</Paragraphs>
  <ScaleCrop>false</ScaleCrop>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2017-05-16T14:10:00Z</dcterms:created>
  <dcterms:modified xsi:type="dcterms:W3CDTF">2017-05-16T14:11:00Z</dcterms:modified>
</cp:coreProperties>
</file>