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8C" w:rsidRDefault="002066E0" w:rsidP="00BA008C">
      <w:pPr>
        <w:jc w:val="both"/>
      </w:pPr>
      <w:r>
        <w:t>«С какого возраста несовершеннолетние могут быть привлечены к административной ответственности»</w:t>
      </w:r>
      <w:r w:rsidR="00BA008C">
        <w:t>.</w:t>
      </w:r>
    </w:p>
    <w:p w:rsidR="002066E0" w:rsidRDefault="002066E0" w:rsidP="00BA008C">
      <w:pPr>
        <w:jc w:val="both"/>
      </w:pPr>
      <w:r>
        <w:t xml:space="preserve"> Несовершеннолетний является особым субъектом административной ответственности, так как производство по делам об административных правонарушениях в отношении несовершеннолетних имеет существенные особенности. Положениями ст. 2.3 КоАП РФ предусмотрено, что административной ответственности подлежит лицо, достигшее к моменту совершения административного правонарушения возраста 16 лет. Несовершеннолетний, являясь субъектом административных правоотношений, подлежит административной ответственности за нарушение требований ст. 5.38 Кодекса Российской Федерации об административных правонарушениях (далее - КоАП РФ, Кодекс) (воспрепятствование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них); ст. 20.1 КоАП РФ (мелкое хулиганство); ст. 20.2 КоАП РФ (нарушение установленного порядка организации либо проведения собрания, митинга, демонстрации, шествия или пикетирования), ст. 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порядка); ст. 20.3.2 КоАП РФ (публичные призывы к осуществлению действий, направленных на нарушение территориальной целостности Российской Федерации). Кодекс предполагает и закрепляет возможность и порядок административного задержания несовершеннолетних правонарушителей. Административное задержание является принудительной мерой, ограничивающей свободу лица, и согласно ст. 27.3 КоАП РФ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 и в связи с исполнением постановления по делу об административном правонарушении. Несовершеннолетний правонарушитель может быть задержан на срок не более трех часов, а в случае, если правонарушитель находится в состоянии алкогольного опьянения, срок административного задержания начинает исчисляться согласно ч. 4 ст. 27.5 КоАП РФ с момента вытрезвления несовершеннолетнего. Об административном задержании несовершеннолетнего в обязательном порядке уведомляются его родители или иные законные представители (ч. 4 ст. 27.3 КоАП РФ). Несовершеннолетний, подвергнутый административному задержанию, вправе обратиться за помощью к защитнику, который должен быть допущен к участию в производстве по делу с момента административного задержания согласно ч. 4 ст. 25.5 КоАП РФ. 2 3 В соответствии со ст. 23.2 КоАП РФ органом, уполномоченным рассматривать дела об административных правонарушениях, совершенных несовершеннолетними, являются комиссии по делам несовершеннолетних и защите их прав (далее - КДНиЗП) по месту жительства несовершеннолетнего. В соответствии с ч. 2 ст. 25.1 КоАП РФ дело об административном правонарушении рассматривается с участием несовершеннолетнего, в отношении которого ведется производство по делу об административном правонарушении и по общему правилу - с участием его законных представителей. Родитель, явившийся в заседание КДНиЗП для защиты интересов несовершеннолетнего, должен иметь при себе документы, удостоверяющие его личность, а также не должен быть лишен родительских прав или ограничен в родительских правах. Опекуны или попечители несовершеннолетнего, представляющие интересы несовершеннолетнего, должны иметь соответствующие документы, подтверждающие, что они таковыми являются. КДНиЗП может принять решение об удалении несовершеннолетнего, в отношении которого ведется дело, на время рассмотрения обстоятельств дела, обсуждение которых может оказать на него отрицательное влияние (ч. 4 ст. 25.1 КоАП РФ). Не все </w:t>
      </w:r>
      <w:r>
        <w:lastRenderedPageBreak/>
        <w:t>административные наказания, которые предусмотрены Кодексом для совершеннолетних правонарушителей, могут применяться к несовершеннолетним. Так, к подросткам, совершившим административное правонарушение, не может применяться административный арест. Решая вопрос о привлечении несовершеннолетнего к административной ответственности в виде штрафа, КДНиЗП должна выяснить,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(законных представителей).</w:t>
      </w:r>
    </w:p>
    <w:sectPr w:rsidR="002066E0" w:rsidSect="00EA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E0"/>
    <w:rsid w:val="001203CA"/>
    <w:rsid w:val="002066E0"/>
    <w:rsid w:val="00BA008C"/>
    <w:rsid w:val="00CD0A76"/>
    <w:rsid w:val="00EA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2021-07-01T07:57:00Z</dcterms:created>
  <dcterms:modified xsi:type="dcterms:W3CDTF">2021-07-01T07:59:00Z</dcterms:modified>
</cp:coreProperties>
</file>