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22" w:rsidRPr="00554F22" w:rsidRDefault="00554F22" w:rsidP="00554F22">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extent cx="152400" cy="152400"/>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305 пожарно-спасательный отряд предупреждает</w:t>
      </w:r>
      <w:r>
        <w:rPr>
          <w:rFonts w:ascii="Arial" w:eastAsia="Times New Roman" w:hAnsi="Arial" w:cs="Arial"/>
          <w:noProof/>
          <w:color w:val="000000"/>
          <w:sz w:val="26"/>
          <w:szCs w:val="26"/>
          <w:lang w:eastAsia="ru-RU"/>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w:t>
      </w:r>
      <w:r>
        <w:rPr>
          <w:rFonts w:ascii="Arial" w:eastAsia="Times New Roman" w:hAnsi="Arial" w:cs="Arial"/>
          <w:noProof/>
          <w:color w:val="000000"/>
          <w:sz w:val="26"/>
          <w:szCs w:val="26"/>
          <w:lang w:eastAsia="ru-RU"/>
        </w:rPr>
        <w:drawing>
          <wp:inline distT="0" distB="0" distL="0" distR="0">
            <wp:extent cx="152400" cy="15240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12 причин, по которым нельзя жечь траву на полях</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drawing>
          <wp:inline distT="0" distB="0" distL="0" distR="0">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Пожары</w:t>
      </w:r>
      <w:proofErr w:type="gramStart"/>
      <w:r>
        <w:rPr>
          <w:rFonts w:ascii="Arial" w:eastAsia="Times New Roman" w:hAnsi="Arial" w:cs="Arial"/>
          <w:noProof/>
          <w:color w:val="000000"/>
          <w:sz w:val="26"/>
          <w:szCs w:val="26"/>
          <w:lang w:eastAsia="ru-RU"/>
        </w:rPr>
        <w:drawing>
          <wp:inline distT="0" distB="0" distL="0" distR="0">
            <wp:extent cx="152400" cy="15240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В</w:t>
      </w:r>
      <w:proofErr w:type="gramEnd"/>
      <w:r w:rsidRPr="00554F22">
        <w:rPr>
          <w:rFonts w:ascii="Arial" w:eastAsia="Times New Roman" w:hAnsi="Arial" w:cs="Arial"/>
          <w:color w:val="000000"/>
          <w:sz w:val="26"/>
          <w:szCs w:val="26"/>
          <w:lang w:eastAsia="ru-RU"/>
        </w:rPr>
        <w:t xml:space="preserve"> результате весенних палов загораются леса, торфяники, дома и целые дачные посёлки, могут взорваться газопроводы, машины, обгореть линии электропередач.</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drawing>
          <wp:inline distT="0" distB="0" distL="0" distR="0">
            <wp:extent cx="152400" cy="15240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Изменение луговой флоры</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Сухая прошлогодняя трава - это не мусор, а бесценное питание, жилой дом, приют, условия для жизни, созданные самой природой.</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Во время палов уже начинается развитие растений: отрастает трава, развиваются почки на кустарниках. В огне сгорают эти первые ростки.</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drawing>
          <wp:inline distT="0" distB="0" distL="0" distR="0">
            <wp:extent cx="152400" cy="152400"/>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Гибель семян растений</w:t>
      </w:r>
      <w:proofErr w:type="gramStart"/>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В</w:t>
      </w:r>
      <w:proofErr w:type="gramEnd"/>
      <w:r w:rsidRPr="00554F22">
        <w:rPr>
          <w:rFonts w:ascii="Arial" w:eastAsia="Times New Roman" w:hAnsi="Arial" w:cs="Arial"/>
          <w:color w:val="000000"/>
          <w:sz w:val="26"/>
          <w:szCs w:val="26"/>
          <w:lang w:eastAsia="ru-RU"/>
        </w:rPr>
        <w:t xml:space="preserve"> огне погибают семена растений, находящиеся на поверхности земли и в верхнем слое почвы.</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drawing>
          <wp:inline distT="0" distB="0" distL="0" distR="0">
            <wp:extent cx="152400" cy="152400"/>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Гибель микрофлоры почвы</w:t>
      </w:r>
      <w:proofErr w:type="gramStart"/>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П</w:t>
      </w:r>
      <w:proofErr w:type="gramEnd"/>
      <w:r w:rsidRPr="00554F22">
        <w:rPr>
          <w:rFonts w:ascii="Arial" w:eastAsia="Times New Roman" w:hAnsi="Arial" w:cs="Arial"/>
          <w:color w:val="000000"/>
          <w:sz w:val="26"/>
          <w:szCs w:val="26"/>
          <w:lang w:eastAsia="ru-RU"/>
        </w:rPr>
        <w:t>ри поджоге травы гибнет вся полезная микрофлора почвы, в том числе и та, которая помогает растениям противостоять болезням.</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drawing>
          <wp:inline distT="0" distB="0" distL="0" distR="0">
            <wp:extent cx="152400" cy="152400"/>
            <wp:effectExtent l="1905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Снижение плодородия почвы</w:t>
      </w:r>
      <w:proofErr w:type="gramStart"/>
      <w:r w:rsidRPr="00554F22">
        <w:rPr>
          <w:rFonts w:ascii="Arial" w:eastAsia="Times New Roman" w:hAnsi="Arial" w:cs="Arial"/>
          <w:color w:val="000000"/>
          <w:sz w:val="26"/>
          <w:szCs w:val="26"/>
          <w:lang w:eastAsia="ru-RU"/>
        </w:rPr>
        <w:br/>
        <w:t>М</w:t>
      </w:r>
      <w:proofErr w:type="gramEnd"/>
      <w:r w:rsidRPr="00554F22">
        <w:rPr>
          <w:rFonts w:ascii="Arial" w:eastAsia="Times New Roman" w:hAnsi="Arial" w:cs="Arial"/>
          <w:color w:val="000000"/>
          <w:sz w:val="26"/>
          <w:szCs w:val="26"/>
          <w:lang w:eastAsia="ru-RU"/>
        </w:rPr>
        <w:t>ногие плодородные почвы, например чернозёмы, в условиях постоянного выжигания сухой травы просто не смогли бы образоваться, поскольку не было бы необходимого для их формирования постоянного пополнения почвы мёртвым органическим веществом.</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drawing>
          <wp:inline distT="0" distB="0" distL="0" distR="0">
            <wp:extent cx="152400" cy="152400"/>
            <wp:effectExtent l="1905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Гибель насекомых</w:t>
      </w:r>
      <w:proofErr w:type="gramStart"/>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Н</w:t>
      </w:r>
      <w:proofErr w:type="gramEnd"/>
      <w:r w:rsidRPr="00554F22">
        <w:rPr>
          <w:rFonts w:ascii="Arial" w:eastAsia="Times New Roman" w:hAnsi="Arial" w:cs="Arial"/>
          <w:color w:val="000000"/>
          <w:sz w:val="26"/>
          <w:szCs w:val="26"/>
          <w:lang w:eastAsia="ru-RU"/>
        </w:rPr>
        <w:t>а пожарищах находят сгоревшие птичьи гнёзда со следами яиц, обгоревших улиток, грызунов, мелких млекопитающих. В огне погибают насекомые, их личинки и куколки. В огне горят все живые существа: шмели, зимующие в норках, божьи коровки, жужелицы, дождевые черви.</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drawing>
          <wp:inline distT="0" distB="0" distL="0" distR="0">
            <wp:extent cx="152400" cy="152400"/>
            <wp:effectExtent l="1905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Гибель птиц</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 xml:space="preserve">Ранней весной, когда начинаются палы, в высокой сухой траве и в зарослях тростника строят гнёзда многие виды птиц. Гибнет потомство крякв, </w:t>
      </w:r>
      <w:proofErr w:type="spellStart"/>
      <w:r w:rsidRPr="00554F22">
        <w:rPr>
          <w:rFonts w:ascii="Arial" w:eastAsia="Times New Roman" w:hAnsi="Arial" w:cs="Arial"/>
          <w:color w:val="000000"/>
          <w:sz w:val="26"/>
          <w:szCs w:val="26"/>
          <w:lang w:eastAsia="ru-RU"/>
        </w:rPr>
        <w:t>чирков-трескунков</w:t>
      </w:r>
      <w:proofErr w:type="spellEnd"/>
      <w:r w:rsidRPr="00554F22">
        <w:rPr>
          <w:rFonts w:ascii="Arial" w:eastAsia="Times New Roman" w:hAnsi="Arial" w:cs="Arial"/>
          <w:color w:val="000000"/>
          <w:sz w:val="26"/>
          <w:szCs w:val="26"/>
          <w:lang w:eastAsia="ru-RU"/>
        </w:rPr>
        <w:t>, чибисов, травников, бекасов, камышовой и обыкновенной овсянки, полевого, лесного и хохлатого жаворонка, лугового конька. С выжженных мест птицы уходят.</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lastRenderedPageBreak/>
        <w:br/>
      </w:r>
      <w:r>
        <w:rPr>
          <w:rFonts w:ascii="Arial" w:eastAsia="Times New Roman" w:hAnsi="Arial" w:cs="Arial"/>
          <w:noProof/>
          <w:color w:val="000000"/>
          <w:sz w:val="26"/>
          <w:szCs w:val="26"/>
          <w:lang w:eastAsia="ru-RU"/>
        </w:rPr>
        <w:drawing>
          <wp:inline distT="0" distB="0" distL="0" distR="0">
            <wp:extent cx="152400" cy="152400"/>
            <wp:effectExtent l="1905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Животные в огне</w:t>
      </w:r>
      <w:proofErr w:type="gramStart"/>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В</w:t>
      </w:r>
      <w:proofErr w:type="gramEnd"/>
      <w:r w:rsidRPr="00554F22">
        <w:rPr>
          <w:rFonts w:ascii="Arial" w:eastAsia="Times New Roman" w:hAnsi="Arial" w:cs="Arial"/>
          <w:color w:val="000000"/>
          <w:sz w:val="26"/>
          <w:szCs w:val="26"/>
          <w:lang w:eastAsia="ru-RU"/>
        </w:rPr>
        <w:t xml:space="preserve"> огне могут погибнуть и пострадать звери, пресмыкающиеся, земноводные: особенно новорождённые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drawing>
          <wp:inline distT="0" distB="0" distL="0" distR="0">
            <wp:extent cx="152400" cy="152400"/>
            <wp:effectExtent l="1905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Спалённые деревья</w:t>
      </w:r>
      <w:proofErr w:type="gramStart"/>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П</w:t>
      </w:r>
      <w:proofErr w:type="gramEnd"/>
      <w:r w:rsidRPr="00554F22">
        <w:rPr>
          <w:rFonts w:ascii="Arial" w:eastAsia="Times New Roman" w:hAnsi="Arial" w:cs="Arial"/>
          <w:color w:val="000000"/>
          <w:sz w:val="26"/>
          <w:szCs w:val="26"/>
          <w:lang w:eastAsia="ru-RU"/>
        </w:rPr>
        <w:t>ри весеннем пале повреждаются деревья, особенно их корневая шейка — очень уязвимое место прямо над землёй.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Страдают молодые деревца (особенно такие ранимые породы, как дуб, клён, липа). Травяные пожары наносят существенный ущерб опушкам леса, уничтожают молодую древесную поросль, служат одним из главных источников пожаров в лесах и на торфяниках. Даже слабый и беглый травяной пожар способен привести к гибели молодых лесных посадок.</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drawing>
          <wp:inline distT="0" distB="0" distL="0" distR="0">
            <wp:extent cx="152400" cy="152400"/>
            <wp:effectExtent l="1905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Вред здоровью человека</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Дым от сжигания травы едкий, тёмный, густой — он очень неприятен людям, от него щиплет глаза, першит в горле, он опасен аллергикам.</w:t>
      </w:r>
      <w:r w:rsidRPr="00554F22">
        <w:rPr>
          <w:rFonts w:ascii="Arial" w:eastAsia="Times New Roman" w:hAnsi="Arial" w:cs="Arial"/>
          <w:color w:val="000000"/>
          <w:sz w:val="26"/>
          <w:szCs w:val="26"/>
          <w:lang w:eastAsia="ru-RU"/>
        </w:rPr>
        <w:br/>
        <w:t xml:space="preserve">Во время горения травы на обочинах сжигаются соли тяжёлых металлов, что </w:t>
      </w:r>
      <w:proofErr w:type="spellStart"/>
      <w:r w:rsidRPr="00554F22">
        <w:rPr>
          <w:rFonts w:ascii="Arial" w:eastAsia="Times New Roman" w:hAnsi="Arial" w:cs="Arial"/>
          <w:color w:val="000000"/>
          <w:sz w:val="26"/>
          <w:szCs w:val="26"/>
          <w:lang w:eastAsia="ru-RU"/>
        </w:rPr>
        <w:t>осели</w:t>
      </w:r>
      <w:proofErr w:type="spellEnd"/>
      <w:r w:rsidRPr="00554F22">
        <w:rPr>
          <w:rFonts w:ascii="Arial" w:eastAsia="Times New Roman" w:hAnsi="Arial" w:cs="Arial"/>
          <w:color w:val="000000"/>
          <w:sz w:val="26"/>
          <w:szCs w:val="26"/>
          <w:lang w:eastAsia="ru-RU"/>
        </w:rPr>
        <w:t xml:space="preserve"> на траве или получены растениями из почвы, — такой дым ядовит. К тому же в залежах сухой травы и валежника часто таится мусор, в том числе и непригодный, опасный для сжигания — пластиковые бутылки и т. п.</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drawing>
          <wp:inline distT="0" distB="0" distL="0" distR="0">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 Изменение климата</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Травяные пожары служат одним из важнейших источников выбросов в атмосферу углекислого газа, связанных с хозяйственной деятельностью человека. В естественных условиях, когда сухая трава не горит вообще или горит крайне редко, в результате попадания молний во время сухих гроз — органическое вещество отмирающих растений или их частей скапливается на поверхности почвы.</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Редкие травяные пожары, случающиеся в природе и без вмешательства человека, коренным образом этот процесс не нарушают. Если же пожары становятся слишком частыми, то в атмосферу выделяется углекислый газ — не только за счёт сгорания свежей сухой травы, но и за счёт частичного выгорания исторически накопленного в почве мёртвого органического вещества. А значит, усугубляется так называемый "парниковый эффект", приводящий к неблагоприятным изменениям климата нашей планеты.</w:t>
      </w:r>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r>
      <w:r>
        <w:rPr>
          <w:rFonts w:ascii="Arial" w:eastAsia="Times New Roman" w:hAnsi="Arial" w:cs="Arial"/>
          <w:noProof/>
          <w:color w:val="000000"/>
          <w:sz w:val="26"/>
          <w:szCs w:val="26"/>
          <w:lang w:eastAsia="ru-RU"/>
        </w:rPr>
        <w:lastRenderedPageBreak/>
        <w:drawing>
          <wp:inline distT="0" distB="0" distL="0" distR="0">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4F22">
        <w:rPr>
          <w:rFonts w:ascii="Arial" w:eastAsia="Times New Roman" w:hAnsi="Arial" w:cs="Arial"/>
          <w:color w:val="000000"/>
          <w:sz w:val="26"/>
          <w:szCs w:val="26"/>
          <w:lang w:eastAsia="ru-RU"/>
        </w:rPr>
        <w:t>Гибель экосистемы</w:t>
      </w:r>
      <w:proofErr w:type="gramStart"/>
      <w:r w:rsidRPr="00554F22">
        <w:rPr>
          <w:rFonts w:ascii="Arial" w:eastAsia="Times New Roman" w:hAnsi="Arial" w:cs="Arial"/>
          <w:color w:val="000000"/>
          <w:sz w:val="26"/>
          <w:szCs w:val="26"/>
          <w:lang w:eastAsia="ru-RU"/>
        </w:rPr>
        <w:br/>
      </w:r>
      <w:r w:rsidRPr="00554F22">
        <w:rPr>
          <w:rFonts w:ascii="Arial" w:eastAsia="Times New Roman" w:hAnsi="Arial" w:cs="Arial"/>
          <w:color w:val="000000"/>
          <w:sz w:val="26"/>
          <w:szCs w:val="26"/>
          <w:lang w:eastAsia="ru-RU"/>
        </w:rPr>
        <w:br/>
        <w:t>Н</w:t>
      </w:r>
      <w:proofErr w:type="gramEnd"/>
      <w:r w:rsidRPr="00554F22">
        <w:rPr>
          <w:rFonts w:ascii="Arial" w:eastAsia="Times New Roman" w:hAnsi="Arial" w:cs="Arial"/>
          <w:color w:val="000000"/>
          <w:sz w:val="26"/>
          <w:szCs w:val="26"/>
          <w:lang w:eastAsia="ru-RU"/>
        </w:rPr>
        <w:t>а месте поджога нормальная жизнь экосистемы восстанавливается лишь через 5-6 лет, а часто не восстанавливается никогда.</w:t>
      </w:r>
    </w:p>
    <w:p w:rsidR="00554F22" w:rsidRPr="00554F22" w:rsidRDefault="00554F22" w:rsidP="00554F22">
      <w:pPr>
        <w:shd w:val="clear" w:color="auto" w:fill="FFFFFF"/>
        <w:spacing w:after="0" w:line="240" w:lineRule="auto"/>
        <w:rPr>
          <w:rFonts w:ascii="Arial" w:eastAsia="Times New Roman" w:hAnsi="Arial" w:cs="Arial"/>
          <w:color w:val="000000"/>
          <w:sz w:val="26"/>
          <w:szCs w:val="26"/>
          <w:lang w:eastAsia="ru-RU"/>
        </w:rPr>
      </w:pPr>
      <w:r>
        <w:rPr>
          <w:rFonts w:ascii="Arial" w:eastAsia="Times New Roman" w:hAnsi="Arial" w:cs="Arial"/>
          <w:noProof/>
          <w:color w:val="000000"/>
          <w:sz w:val="26"/>
          <w:szCs w:val="26"/>
          <w:lang w:eastAsia="ru-RU"/>
        </w:rPr>
        <w:drawing>
          <wp:inline distT="0" distB="0" distL="0" distR="0">
            <wp:extent cx="3835400" cy="5753100"/>
            <wp:effectExtent l="19050" t="0" r="0" b="0"/>
            <wp:docPr id="18" name="Рисунок 18" descr="https://sun9-8.userapi.com/impg/iN6gLjW_ednHeWYniXPDT3AjIpK7Zsq4uNB2kQ/Iq_0duTMPAI.jpg?size=402x604&amp;quality=95&amp;sign=2da429307c01ed8fe291c38210bb39f6&amp;c_uniq_tag=pd8GVMQtf5daZZAWcvk8fRnFeE0hgUuf4_6IQFIHXUg&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un9-8.userapi.com/impg/iN6gLjW_ednHeWYniXPDT3AjIpK7Zsq4uNB2kQ/Iq_0duTMPAI.jpg?size=402x604&amp;quality=95&amp;sign=2da429307c01ed8fe291c38210bb39f6&amp;c_uniq_tag=pd8GVMQtf5daZZAWcvk8fRnFeE0hgUuf4_6IQFIHXUg&amp;type=album"/>
                    <pic:cNvPicPr>
                      <a:picLocks noChangeAspect="1" noChangeArrowheads="1"/>
                    </pic:cNvPicPr>
                  </pic:nvPicPr>
                  <pic:blipFill>
                    <a:blip r:embed="rId18" cstate="print"/>
                    <a:srcRect/>
                    <a:stretch>
                      <a:fillRect/>
                    </a:stretch>
                  </pic:blipFill>
                  <pic:spPr bwMode="auto">
                    <a:xfrm>
                      <a:off x="0" y="0"/>
                      <a:ext cx="3835400" cy="5753100"/>
                    </a:xfrm>
                    <a:prstGeom prst="rect">
                      <a:avLst/>
                    </a:prstGeom>
                    <a:noFill/>
                    <a:ln w="9525">
                      <a:noFill/>
                      <a:miter lim="800000"/>
                      <a:headEnd/>
                      <a:tailEnd/>
                    </a:ln>
                  </pic:spPr>
                </pic:pic>
              </a:graphicData>
            </a:graphic>
          </wp:inline>
        </w:drawing>
      </w:r>
    </w:p>
    <w:p w:rsidR="004B28D0" w:rsidRDefault="00554F22"/>
    <w:sectPr w:rsidR="004B28D0" w:rsidSect="006D4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54F22"/>
    <w:rsid w:val="0007770F"/>
    <w:rsid w:val="001203CA"/>
    <w:rsid w:val="002F6064"/>
    <w:rsid w:val="004E2DAF"/>
    <w:rsid w:val="00535803"/>
    <w:rsid w:val="00554F22"/>
    <w:rsid w:val="006D4EB0"/>
    <w:rsid w:val="00A46302"/>
    <w:rsid w:val="00BD5EA7"/>
    <w:rsid w:val="00CB069A"/>
    <w:rsid w:val="00CD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134690">
      <w:bodyDiv w:val="1"/>
      <w:marLeft w:val="0"/>
      <w:marRight w:val="0"/>
      <w:marTop w:val="0"/>
      <w:marBottom w:val="0"/>
      <w:divBdr>
        <w:top w:val="none" w:sz="0" w:space="0" w:color="auto"/>
        <w:left w:val="none" w:sz="0" w:space="0" w:color="auto"/>
        <w:bottom w:val="none" w:sz="0" w:space="0" w:color="auto"/>
        <w:right w:val="none" w:sz="0" w:space="0" w:color="auto"/>
      </w:divBdr>
      <w:divsChild>
        <w:div w:id="1165129659">
          <w:marLeft w:val="0"/>
          <w:marRight w:val="0"/>
          <w:marTop w:val="0"/>
          <w:marBottom w:val="0"/>
          <w:divBdr>
            <w:top w:val="none" w:sz="0" w:space="0" w:color="auto"/>
            <w:left w:val="none" w:sz="0" w:space="0" w:color="auto"/>
            <w:bottom w:val="none" w:sz="0" w:space="0" w:color="auto"/>
            <w:right w:val="none" w:sz="0" w:space="0" w:color="auto"/>
          </w:divBdr>
          <w:divsChild>
            <w:div w:id="1227952661">
              <w:marLeft w:val="0"/>
              <w:marRight w:val="0"/>
              <w:marTop w:val="0"/>
              <w:marBottom w:val="0"/>
              <w:divBdr>
                <w:top w:val="none" w:sz="0" w:space="0" w:color="auto"/>
                <w:left w:val="none" w:sz="0" w:space="0" w:color="auto"/>
                <w:bottom w:val="none" w:sz="0" w:space="0" w:color="auto"/>
                <w:right w:val="none" w:sz="0" w:space="0" w:color="auto"/>
              </w:divBdr>
              <w:divsChild>
                <w:div w:id="10289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3464</Characters>
  <Application>Microsoft Office Word</Application>
  <DocSecurity>0</DocSecurity>
  <Lines>28</Lines>
  <Paragraphs>8</Paragraphs>
  <ScaleCrop>false</ScaleCrop>
  <Company>Krokoz™</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Иван Иванов</cp:lastModifiedBy>
  <cp:revision>2</cp:revision>
  <dcterms:created xsi:type="dcterms:W3CDTF">2023-04-11T10:05:00Z</dcterms:created>
  <dcterms:modified xsi:type="dcterms:W3CDTF">2023-04-11T10:05:00Z</dcterms:modified>
</cp:coreProperties>
</file>