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08" w:rsidRDefault="00921F08" w:rsidP="00287A7D">
      <w:pPr>
        <w:spacing w:line="240" w:lineRule="exact"/>
        <w:ind w:left="5387"/>
        <w:rPr>
          <w:sz w:val="28"/>
          <w:szCs w:val="28"/>
        </w:rPr>
      </w:pPr>
    </w:p>
    <w:p w:rsidR="005D2979" w:rsidRDefault="005D2979" w:rsidP="005D2979">
      <w:pPr>
        <w:tabs>
          <w:tab w:val="left" w:pos="7655"/>
        </w:tabs>
        <w:autoSpaceDE w:val="0"/>
        <w:autoSpaceDN w:val="0"/>
        <w:adjustRightInd w:val="0"/>
        <w:spacing w:line="240" w:lineRule="exact"/>
        <w:jc w:val="both"/>
        <w:rPr>
          <w:color w:val="000000"/>
          <w:spacing w:val="5"/>
          <w:sz w:val="18"/>
          <w:szCs w:val="18"/>
        </w:rPr>
      </w:pPr>
    </w:p>
    <w:p w:rsidR="005D2979" w:rsidRDefault="005D2979" w:rsidP="00545A7F">
      <w:pPr>
        <w:ind w:left="5760"/>
        <w:jc w:val="both"/>
        <w:rPr>
          <w:sz w:val="28"/>
          <w:szCs w:val="28"/>
        </w:rPr>
      </w:pPr>
    </w:p>
    <w:p w:rsidR="00545A7F" w:rsidRDefault="00545A7F" w:rsidP="008B0DE8">
      <w:pPr>
        <w:rPr>
          <w:b/>
          <w:sz w:val="28"/>
          <w:szCs w:val="28"/>
        </w:rPr>
      </w:pPr>
      <w:bookmarkStart w:id="0" w:name="_GoBack"/>
      <w:bookmarkEnd w:id="0"/>
    </w:p>
    <w:p w:rsidR="00926EF7" w:rsidRPr="00545A7F" w:rsidRDefault="00B4725B" w:rsidP="00530811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226E">
        <w:rPr>
          <w:b/>
          <w:sz w:val="28"/>
          <w:szCs w:val="28"/>
        </w:rPr>
        <w:t>рокуратур</w:t>
      </w:r>
      <w:r>
        <w:rPr>
          <w:b/>
          <w:sz w:val="28"/>
          <w:szCs w:val="28"/>
        </w:rPr>
        <w:t>а</w:t>
      </w:r>
      <w:r w:rsidR="00BF226E">
        <w:rPr>
          <w:b/>
          <w:sz w:val="28"/>
          <w:szCs w:val="28"/>
        </w:rPr>
        <w:t xml:space="preserve"> Троицкого административного округа г. Москвы </w:t>
      </w:r>
      <w:r>
        <w:rPr>
          <w:b/>
          <w:sz w:val="28"/>
          <w:szCs w:val="28"/>
        </w:rPr>
        <w:t>провела заседание межведомственной рабочей группы по защите прав субъектов предпринимательс</w:t>
      </w:r>
      <w:r w:rsidR="00287A7D">
        <w:rPr>
          <w:b/>
          <w:sz w:val="28"/>
          <w:szCs w:val="28"/>
        </w:rPr>
        <w:t>кой деятельности</w:t>
      </w:r>
    </w:p>
    <w:p w:rsid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5D2979" w:rsidRDefault="00B4725B" w:rsidP="0064358F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здании </w:t>
      </w:r>
      <w:r w:rsidR="00287A7D">
        <w:rPr>
          <w:sz w:val="28"/>
          <w:szCs w:val="28"/>
        </w:rPr>
        <w:t xml:space="preserve">АДЦ «Коммунарка» </w:t>
      </w:r>
      <w:r>
        <w:rPr>
          <w:sz w:val="28"/>
          <w:szCs w:val="28"/>
        </w:rPr>
        <w:t xml:space="preserve">префектуры Троицкого и </w:t>
      </w:r>
      <w:proofErr w:type="spellStart"/>
      <w:r>
        <w:rPr>
          <w:sz w:val="28"/>
          <w:szCs w:val="28"/>
        </w:rPr>
        <w:t>Новомосковского</w:t>
      </w:r>
      <w:proofErr w:type="spellEnd"/>
      <w:r>
        <w:rPr>
          <w:sz w:val="28"/>
          <w:szCs w:val="28"/>
        </w:rPr>
        <w:t xml:space="preserve"> административных округов г. Москвы состоялось заседание межведомственной рабочей группы по защите прав субъектов предпринимательской деятельности, на котором присутствовали представители коммерческих структур, осуществляющих деятельность на поднадзорной прокуратуре Троицкого административного округа </w:t>
      </w:r>
      <w:r w:rsidR="00287A7D">
        <w:rPr>
          <w:sz w:val="28"/>
          <w:szCs w:val="28"/>
        </w:rPr>
        <w:t xml:space="preserve">г. Москвы </w:t>
      </w:r>
      <w:r>
        <w:rPr>
          <w:sz w:val="28"/>
          <w:szCs w:val="28"/>
        </w:rPr>
        <w:t>территории.</w:t>
      </w:r>
      <w:proofErr w:type="gramEnd"/>
    </w:p>
    <w:p w:rsidR="001C3DBF" w:rsidRDefault="00B4725B" w:rsidP="0064358F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заседании приняли участие: прокурор Троицкого административного округа </w:t>
      </w:r>
      <w:r w:rsidR="00287A7D">
        <w:rPr>
          <w:sz w:val="28"/>
          <w:szCs w:val="28"/>
        </w:rPr>
        <w:t xml:space="preserve">г. Москвы </w:t>
      </w:r>
      <w:r w:rsidR="0064358F">
        <w:rPr>
          <w:sz w:val="28"/>
          <w:szCs w:val="28"/>
        </w:rPr>
        <w:t xml:space="preserve">Михаил </w:t>
      </w:r>
      <w:proofErr w:type="spellStart"/>
      <w:r w:rsidR="0064358F">
        <w:rPr>
          <w:sz w:val="28"/>
          <w:szCs w:val="28"/>
        </w:rPr>
        <w:t>Вощинский</w:t>
      </w:r>
      <w:proofErr w:type="spellEnd"/>
      <w:r w:rsidR="001C3DBF">
        <w:rPr>
          <w:sz w:val="28"/>
          <w:szCs w:val="28"/>
        </w:rPr>
        <w:t xml:space="preserve">, </w:t>
      </w:r>
      <w:r w:rsidR="0064358F">
        <w:rPr>
          <w:sz w:val="28"/>
          <w:szCs w:val="28"/>
        </w:rPr>
        <w:t xml:space="preserve">заместитель префекта </w:t>
      </w:r>
      <w:proofErr w:type="spellStart"/>
      <w:r w:rsidR="0064358F">
        <w:rPr>
          <w:sz w:val="28"/>
          <w:szCs w:val="28"/>
        </w:rPr>
        <w:t>ТиНАО</w:t>
      </w:r>
      <w:proofErr w:type="spellEnd"/>
      <w:r w:rsidR="0064358F">
        <w:rPr>
          <w:sz w:val="28"/>
          <w:szCs w:val="28"/>
        </w:rPr>
        <w:t xml:space="preserve"> г. </w:t>
      </w:r>
      <w:r w:rsidR="00530811">
        <w:rPr>
          <w:sz w:val="28"/>
          <w:szCs w:val="28"/>
        </w:rPr>
        <w:t xml:space="preserve">Москвы </w:t>
      </w:r>
      <w:r w:rsidR="005A38D3">
        <w:rPr>
          <w:sz w:val="28"/>
          <w:szCs w:val="28"/>
        </w:rPr>
        <w:t xml:space="preserve">Александр </w:t>
      </w:r>
      <w:proofErr w:type="spellStart"/>
      <w:r w:rsidR="00530811">
        <w:rPr>
          <w:sz w:val="28"/>
          <w:szCs w:val="28"/>
        </w:rPr>
        <w:t>Благов</w:t>
      </w:r>
      <w:proofErr w:type="spellEnd"/>
      <w:r w:rsidR="00530811">
        <w:rPr>
          <w:sz w:val="28"/>
          <w:szCs w:val="28"/>
        </w:rPr>
        <w:t xml:space="preserve">, </w:t>
      </w:r>
      <w:r w:rsidR="001C3DBF">
        <w:rPr>
          <w:sz w:val="28"/>
          <w:szCs w:val="28"/>
        </w:rPr>
        <w:t xml:space="preserve">заместитель начальника </w:t>
      </w:r>
      <w:proofErr w:type="spellStart"/>
      <w:r w:rsidR="001C3DBF">
        <w:rPr>
          <w:sz w:val="28"/>
          <w:szCs w:val="28"/>
        </w:rPr>
        <w:t>ОЭБиПК</w:t>
      </w:r>
      <w:proofErr w:type="spellEnd"/>
      <w:r w:rsidR="001C3DBF">
        <w:rPr>
          <w:sz w:val="28"/>
          <w:szCs w:val="28"/>
        </w:rPr>
        <w:t xml:space="preserve"> УВД по </w:t>
      </w:r>
      <w:proofErr w:type="spellStart"/>
      <w:r w:rsidR="001C3DBF">
        <w:rPr>
          <w:sz w:val="28"/>
          <w:szCs w:val="28"/>
        </w:rPr>
        <w:t>ТиНАО</w:t>
      </w:r>
      <w:proofErr w:type="spellEnd"/>
      <w:r w:rsidR="001C3DBF">
        <w:rPr>
          <w:sz w:val="28"/>
          <w:szCs w:val="28"/>
        </w:rPr>
        <w:t xml:space="preserve"> ГУ МВД России по г. Москве </w:t>
      </w:r>
      <w:r w:rsidR="00A2479B">
        <w:rPr>
          <w:sz w:val="28"/>
          <w:szCs w:val="28"/>
        </w:rPr>
        <w:t xml:space="preserve">Алексей </w:t>
      </w:r>
      <w:proofErr w:type="spellStart"/>
      <w:r w:rsidR="001C3DBF">
        <w:rPr>
          <w:sz w:val="28"/>
          <w:szCs w:val="28"/>
        </w:rPr>
        <w:t>Гулуа</w:t>
      </w:r>
      <w:proofErr w:type="spellEnd"/>
      <w:r w:rsidR="001C3DBF">
        <w:rPr>
          <w:sz w:val="28"/>
          <w:szCs w:val="28"/>
        </w:rPr>
        <w:t xml:space="preserve">, начальник ТО </w:t>
      </w:r>
      <w:proofErr w:type="spellStart"/>
      <w:r w:rsidR="001C3DBF">
        <w:rPr>
          <w:sz w:val="28"/>
          <w:szCs w:val="28"/>
        </w:rPr>
        <w:t>Роспотребнадзора</w:t>
      </w:r>
      <w:proofErr w:type="spellEnd"/>
      <w:r w:rsidR="001C3DBF">
        <w:rPr>
          <w:sz w:val="28"/>
          <w:szCs w:val="28"/>
        </w:rPr>
        <w:t xml:space="preserve"> в </w:t>
      </w:r>
      <w:proofErr w:type="spellStart"/>
      <w:r w:rsidR="001C3DBF">
        <w:rPr>
          <w:sz w:val="28"/>
          <w:szCs w:val="28"/>
        </w:rPr>
        <w:t>ТиНАО</w:t>
      </w:r>
      <w:proofErr w:type="spellEnd"/>
      <w:r w:rsidR="001C3DBF">
        <w:rPr>
          <w:sz w:val="28"/>
          <w:szCs w:val="28"/>
        </w:rPr>
        <w:t xml:space="preserve"> г. Москвы </w:t>
      </w:r>
      <w:r w:rsidR="00A2479B">
        <w:rPr>
          <w:sz w:val="28"/>
          <w:szCs w:val="28"/>
        </w:rPr>
        <w:t xml:space="preserve">Фёдор </w:t>
      </w:r>
      <w:proofErr w:type="spellStart"/>
      <w:r w:rsidR="001C3DBF">
        <w:rPr>
          <w:sz w:val="28"/>
          <w:szCs w:val="28"/>
        </w:rPr>
        <w:t>Кукшин</w:t>
      </w:r>
      <w:proofErr w:type="spellEnd"/>
      <w:r w:rsidR="001C3DBF">
        <w:rPr>
          <w:sz w:val="28"/>
          <w:szCs w:val="28"/>
        </w:rPr>
        <w:t xml:space="preserve">, начальник 2 РОНПР Управления по </w:t>
      </w:r>
      <w:proofErr w:type="spellStart"/>
      <w:r w:rsidR="001C3DBF">
        <w:rPr>
          <w:sz w:val="28"/>
          <w:szCs w:val="28"/>
        </w:rPr>
        <w:t>ТиНАО</w:t>
      </w:r>
      <w:proofErr w:type="spellEnd"/>
      <w:r w:rsidR="001C3DBF">
        <w:rPr>
          <w:sz w:val="28"/>
          <w:szCs w:val="28"/>
        </w:rPr>
        <w:t xml:space="preserve"> ГУ МЧС России по г. Москве</w:t>
      </w:r>
      <w:r w:rsidR="00A2479B" w:rsidRPr="00A2479B">
        <w:rPr>
          <w:sz w:val="28"/>
          <w:szCs w:val="28"/>
        </w:rPr>
        <w:t xml:space="preserve"> </w:t>
      </w:r>
      <w:r w:rsidR="00A2479B">
        <w:rPr>
          <w:sz w:val="28"/>
          <w:szCs w:val="28"/>
        </w:rPr>
        <w:t>Андрей</w:t>
      </w:r>
      <w:r w:rsidR="001C3DBF">
        <w:rPr>
          <w:sz w:val="28"/>
          <w:szCs w:val="28"/>
        </w:rPr>
        <w:t xml:space="preserve"> Талызин, начальник ОСП по ТАО</w:t>
      </w:r>
      <w:proofErr w:type="gramEnd"/>
      <w:r w:rsidR="001C3DBF">
        <w:rPr>
          <w:sz w:val="28"/>
          <w:szCs w:val="28"/>
        </w:rPr>
        <w:t xml:space="preserve"> УФССП России по г. Москве </w:t>
      </w:r>
      <w:r w:rsidR="00A2479B">
        <w:rPr>
          <w:sz w:val="28"/>
          <w:szCs w:val="28"/>
        </w:rPr>
        <w:t xml:space="preserve">Ольга </w:t>
      </w:r>
      <w:r w:rsidR="001C3DBF">
        <w:rPr>
          <w:sz w:val="28"/>
          <w:szCs w:val="28"/>
        </w:rPr>
        <w:t xml:space="preserve">Степанова, заместитель начальника межрайонной ИФНС России № 51 </w:t>
      </w:r>
      <w:r w:rsidR="00A2479B">
        <w:rPr>
          <w:sz w:val="28"/>
          <w:szCs w:val="28"/>
        </w:rPr>
        <w:t xml:space="preserve">Алексей </w:t>
      </w:r>
      <w:r w:rsidR="001C3DBF">
        <w:rPr>
          <w:sz w:val="28"/>
          <w:szCs w:val="28"/>
        </w:rPr>
        <w:t>Лобачёв.</w:t>
      </w:r>
      <w:r w:rsidR="00A2479B">
        <w:rPr>
          <w:sz w:val="28"/>
          <w:szCs w:val="28"/>
        </w:rPr>
        <w:t xml:space="preserve">  </w:t>
      </w:r>
    </w:p>
    <w:p w:rsidR="00775B8C" w:rsidRDefault="001C3DBF" w:rsidP="0064358F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Прокурор Троицкого административного округа</w:t>
      </w:r>
      <w:r w:rsidR="001B60D5" w:rsidRPr="001B60D5">
        <w:rPr>
          <w:sz w:val="28"/>
          <w:szCs w:val="28"/>
        </w:rPr>
        <w:t xml:space="preserve"> </w:t>
      </w:r>
      <w:r w:rsidR="001B60D5">
        <w:rPr>
          <w:sz w:val="28"/>
          <w:szCs w:val="28"/>
        </w:rPr>
        <w:t>г. Москвы</w:t>
      </w:r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Вощинский</w:t>
      </w:r>
      <w:proofErr w:type="spellEnd"/>
      <w:r>
        <w:rPr>
          <w:sz w:val="28"/>
          <w:szCs w:val="28"/>
        </w:rPr>
        <w:t xml:space="preserve"> разъяснил представителям предпринимательского </w:t>
      </w:r>
      <w:proofErr w:type="gramStart"/>
      <w:r>
        <w:rPr>
          <w:sz w:val="28"/>
          <w:szCs w:val="28"/>
        </w:rPr>
        <w:t>сообщества</w:t>
      </w:r>
      <w:proofErr w:type="gramEnd"/>
      <w:r>
        <w:rPr>
          <w:sz w:val="28"/>
          <w:szCs w:val="28"/>
        </w:rPr>
        <w:t xml:space="preserve"> какими полномочиями обладает прокуратура в сфере защиты прав предпринимателей, а также порядок </w:t>
      </w:r>
      <w:r w:rsidR="00287A7D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обращений в прокуратуру. </w:t>
      </w:r>
    </w:p>
    <w:p w:rsidR="00775B8C" w:rsidRDefault="00775B8C" w:rsidP="0064358F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заседании рабочей группы особое внимание было уделено актуальным вопросам, кающимся соблюдения требований федерального законодательства в сфере защиты прав юридических лиц при осуществлении государственного и муниципального контроля,  изменениям законодательства</w:t>
      </w:r>
      <w:r w:rsidR="00287A7D">
        <w:rPr>
          <w:sz w:val="28"/>
          <w:szCs w:val="28"/>
        </w:rPr>
        <w:t xml:space="preserve"> в указанной сфере.</w:t>
      </w:r>
    </w:p>
    <w:p w:rsidR="00775B8C" w:rsidRDefault="001C3DBF" w:rsidP="00775B8C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287A7D">
        <w:rPr>
          <w:sz w:val="28"/>
          <w:szCs w:val="28"/>
        </w:rPr>
        <w:t>и</w:t>
      </w:r>
      <w:r>
        <w:rPr>
          <w:sz w:val="28"/>
          <w:szCs w:val="28"/>
        </w:rPr>
        <w:t xml:space="preserve"> контролирующих органов </w:t>
      </w:r>
      <w:r w:rsidR="00775B8C">
        <w:rPr>
          <w:sz w:val="28"/>
          <w:szCs w:val="28"/>
        </w:rPr>
        <w:t>до</w:t>
      </w:r>
      <w:r w:rsidR="00287A7D">
        <w:rPr>
          <w:sz w:val="28"/>
          <w:szCs w:val="28"/>
        </w:rPr>
        <w:t xml:space="preserve"> сведения предпринимателей довели</w:t>
      </w:r>
      <w:r w:rsidR="00775B8C">
        <w:rPr>
          <w:sz w:val="28"/>
          <w:szCs w:val="28"/>
        </w:rPr>
        <w:t xml:space="preserve"> положения действующего законодательства в сфере проведения налоговых проверок и проверок в области защиты прав потребителей, санитарно-эпидемиологического благополучия населения, а также ответили на вопросы, поступившие от представителей коммерческих организаций.</w:t>
      </w:r>
    </w:p>
    <w:p w:rsidR="00775B8C" w:rsidRDefault="00775B8C" w:rsidP="0064358F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завершении мероприятия предприниматели поблагодарили   прокурора округа за проводимую работу в сфере защиты прав предпринимателей.</w:t>
      </w:r>
    </w:p>
    <w:p w:rsidR="00287A7D" w:rsidRDefault="00287A7D" w:rsidP="0064358F">
      <w:pPr>
        <w:widowControl w:val="0"/>
        <w:autoSpaceDE w:val="0"/>
        <w:autoSpaceDN w:val="0"/>
        <w:adjustRightInd w:val="0"/>
        <w:ind w:right="284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встречи было принято решение о дальнейшем взаимодействии и проведении подобных совместных мероприятий в будущем.</w:t>
      </w:r>
    </w:p>
    <w:p w:rsidR="00B4725B" w:rsidRDefault="00B4725B" w:rsidP="00B4725B">
      <w:pPr>
        <w:widowControl w:val="0"/>
        <w:autoSpaceDE w:val="0"/>
        <w:autoSpaceDN w:val="0"/>
        <w:adjustRightInd w:val="0"/>
        <w:ind w:right="284"/>
        <w:jc w:val="both"/>
        <w:outlineLvl w:val="1"/>
        <w:rPr>
          <w:sz w:val="28"/>
          <w:szCs w:val="28"/>
        </w:rPr>
      </w:pPr>
    </w:p>
    <w:p w:rsidR="00B4725B" w:rsidRDefault="00B4725B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sectPr w:rsidR="00B4725B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FC" w:rsidRDefault="003536FC">
      <w:r>
        <w:separator/>
      </w:r>
    </w:p>
  </w:endnote>
  <w:endnote w:type="continuationSeparator" w:id="0">
    <w:p w:rsidR="003536FC" w:rsidRDefault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FC" w:rsidRDefault="003536FC">
      <w:r>
        <w:separator/>
      </w:r>
    </w:p>
  </w:footnote>
  <w:footnote w:type="continuationSeparator" w:id="0">
    <w:p w:rsidR="003536FC" w:rsidRDefault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8B0D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framePr w:h="676" w:hRule="exact" w:wrap="around" w:vAnchor="text" w:hAnchor="page" w:x="6301" w:y="2"/>
      <w:rPr>
        <w:rStyle w:val="a3"/>
        <w:sz w:val="24"/>
      </w:rPr>
    </w:pPr>
    <w:r w:rsidRPr="00CE259D">
      <w:rPr>
        <w:rStyle w:val="a3"/>
        <w:sz w:val="24"/>
      </w:rPr>
      <w:fldChar w:fldCharType="begin"/>
    </w:r>
    <w:r w:rsidRPr="00CE259D">
      <w:rPr>
        <w:rStyle w:val="a3"/>
        <w:sz w:val="24"/>
      </w:rPr>
      <w:instrText xml:space="preserve">PAGE  </w:instrText>
    </w:r>
    <w:r w:rsidRPr="00CE259D">
      <w:rPr>
        <w:rStyle w:val="a3"/>
        <w:sz w:val="24"/>
      </w:rPr>
      <w:fldChar w:fldCharType="separate"/>
    </w:r>
    <w:r w:rsidR="008B0DE8">
      <w:rPr>
        <w:rStyle w:val="a3"/>
        <w:noProof/>
        <w:sz w:val="24"/>
      </w:rPr>
      <w:t>2</w:t>
    </w:r>
    <w:r w:rsidRPr="00CE259D">
      <w:rPr>
        <w:rStyle w:val="a3"/>
        <w:sz w:val="24"/>
      </w:rPr>
      <w:fldChar w:fldCharType="end"/>
    </w:r>
  </w:p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E5EB9"/>
    <w:rsid w:val="001B60D5"/>
    <w:rsid w:val="001C0CAC"/>
    <w:rsid w:val="001C3DBF"/>
    <w:rsid w:val="00287A7D"/>
    <w:rsid w:val="002E3C85"/>
    <w:rsid w:val="003401B1"/>
    <w:rsid w:val="003536FC"/>
    <w:rsid w:val="00381C5F"/>
    <w:rsid w:val="00393107"/>
    <w:rsid w:val="00530811"/>
    <w:rsid w:val="00545A7F"/>
    <w:rsid w:val="0056405D"/>
    <w:rsid w:val="005A38D3"/>
    <w:rsid w:val="005D2979"/>
    <w:rsid w:val="0064358F"/>
    <w:rsid w:val="00693827"/>
    <w:rsid w:val="00760639"/>
    <w:rsid w:val="00773E83"/>
    <w:rsid w:val="007747CB"/>
    <w:rsid w:val="00775B8C"/>
    <w:rsid w:val="0079453C"/>
    <w:rsid w:val="008B0DE8"/>
    <w:rsid w:val="008F36DF"/>
    <w:rsid w:val="00921F08"/>
    <w:rsid w:val="00926EF7"/>
    <w:rsid w:val="009E1079"/>
    <w:rsid w:val="009E1A82"/>
    <w:rsid w:val="009F1306"/>
    <w:rsid w:val="00A2479B"/>
    <w:rsid w:val="00A519C7"/>
    <w:rsid w:val="00B4346B"/>
    <w:rsid w:val="00B4725B"/>
    <w:rsid w:val="00B51EEF"/>
    <w:rsid w:val="00BF226E"/>
    <w:rsid w:val="00C422C6"/>
    <w:rsid w:val="00C913A1"/>
    <w:rsid w:val="00CA10F4"/>
    <w:rsid w:val="00CC038B"/>
    <w:rsid w:val="00D455E1"/>
    <w:rsid w:val="00DD7A62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0AF8-5214-4FB9-993C-C38D297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2018-12-14T12:02:00Z</cp:lastPrinted>
  <dcterms:created xsi:type="dcterms:W3CDTF">2018-12-11T12:31:00Z</dcterms:created>
  <dcterms:modified xsi:type="dcterms:W3CDTF">2018-12-19T15:25:00Z</dcterms:modified>
</cp:coreProperties>
</file>