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93" w:rsidRDefault="00CB7093" w:rsidP="00CB7093">
      <w:r>
        <w:t xml:space="preserve">Восстановлены жилищные права военнослужащих, чьи супруги участвуют в </w:t>
      </w:r>
      <w:proofErr w:type="spellStart"/>
      <w:r>
        <w:t>накопительно</w:t>
      </w:r>
      <w:proofErr w:type="spellEnd"/>
      <w:r>
        <w:t>-ипотечной системе.</w:t>
      </w:r>
    </w:p>
    <w:p w:rsidR="00CB7093" w:rsidRDefault="00CB7093" w:rsidP="00CB7093">
      <w:r>
        <w:t xml:space="preserve">Военнослужащим, проходящим военную службу по контракту, участвующим в </w:t>
      </w:r>
      <w:proofErr w:type="spellStart"/>
      <w:r>
        <w:t>накопительно</w:t>
      </w:r>
      <w:proofErr w:type="spellEnd"/>
      <w:r>
        <w:t>-ипотечной системе жилищного обеспечения, выделяют средства на строительство или приобретения жилья. При этом на них и членов их семей не распространялись иные виды жилищных гарантий. В результате военнослужащий, заключивший первый контракт до 1 января 2005 г. продолжавший службу или уволенный с нее после указанной даты, с момента вступления его супруги в названную систему утрачивал ранее возникшее право на предоставление жилья независимо от своего волеизъявления. Это ставило таких военнослужащих в неравное положение с теми, кто не состоял в браке с участниками указанной системы.</w:t>
      </w:r>
    </w:p>
    <w:p w:rsidR="00FD4A26" w:rsidRDefault="00CB7093" w:rsidP="00CB7093">
      <w:r>
        <w:t xml:space="preserve">Федеральный закон от 16.10.2019 №339-Ф3 «О внесении изменений в статью 15 Федерального закона «О статусе военнослужащих» устранил данный пробел. Кроме того, данным Законом предусмотрено, что участники </w:t>
      </w:r>
      <w:proofErr w:type="spellStart"/>
      <w:r>
        <w:t>накопительно</w:t>
      </w:r>
      <w:proofErr w:type="spellEnd"/>
      <w:r>
        <w:t>-ипотечной системы, являющиеся членами семей военнослужащих и совместно проживающие с ними, учитываются при признании этих военнослужащих нуждающимся в жилых помещениях».</w:t>
      </w:r>
      <w:bookmarkStart w:id="0" w:name="_GoBack"/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93"/>
    <w:rsid w:val="000E2648"/>
    <w:rsid w:val="007D593B"/>
    <w:rsid w:val="00CB7093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1</cp:revision>
  <dcterms:created xsi:type="dcterms:W3CDTF">2020-02-06T06:48:00Z</dcterms:created>
  <dcterms:modified xsi:type="dcterms:W3CDTF">2020-02-06T06:49:00Z</dcterms:modified>
</cp:coreProperties>
</file>