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670D" w14:textId="1B67FF03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FE5">
        <w:rPr>
          <w:rFonts w:ascii="Times New Roman" w:hAnsi="Times New Roman" w:cs="Times New Roman"/>
          <w:sz w:val="28"/>
          <w:szCs w:val="28"/>
        </w:rPr>
        <w:t xml:space="preserve">Большинство из вас знает о правилах пользования гаджетом. Не стоит игнорировать простые меры предосторожности. </w:t>
      </w:r>
      <w:r w:rsidRPr="000B2FE5">
        <w:rPr>
          <w:rFonts w:ascii="Times New Roman" w:hAnsi="Times New Roman" w:cs="Times New Roman"/>
          <w:sz w:val="28"/>
          <w:szCs w:val="28"/>
        </w:rPr>
        <w:t>Помните —</w:t>
      </w:r>
      <w:r w:rsidRPr="000B2FE5">
        <w:rPr>
          <w:rFonts w:ascii="Times New Roman" w:hAnsi="Times New Roman" w:cs="Times New Roman"/>
          <w:sz w:val="28"/>
          <w:szCs w:val="28"/>
        </w:rPr>
        <w:t xml:space="preserve"> пожар легче предупредить, чем потушить!</w:t>
      </w:r>
    </w:p>
    <w:p w14:paraId="76784753" w14:textId="383B3461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E5">
        <w:rPr>
          <w:rFonts w:ascii="Times New Roman" w:hAnsi="Times New Roman" w:cs="Times New Roman"/>
          <w:sz w:val="28"/>
          <w:szCs w:val="28"/>
        </w:rPr>
        <w:t>Если ваш смартфон уже заряжен – отключите зарядное устройство. Это позволит избежать перегрева пластика, скачка напряжения и короткого замыкания.</w:t>
      </w:r>
    </w:p>
    <w:p w14:paraId="7F5521CD" w14:textId="4505CDA0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E5">
        <w:rPr>
          <w:rFonts w:ascii="Times New Roman" w:hAnsi="Times New Roman" w:cs="Times New Roman"/>
          <w:sz w:val="28"/>
          <w:szCs w:val="28"/>
        </w:rPr>
        <w:t>Б</w:t>
      </w:r>
      <w:r w:rsidRPr="000B2FE5">
        <w:rPr>
          <w:rFonts w:ascii="Times New Roman" w:hAnsi="Times New Roman" w:cs="Times New Roman"/>
          <w:sz w:val="28"/>
          <w:szCs w:val="28"/>
        </w:rPr>
        <w:t>атарея смартфона – важная деталь и ей стоит уделять внимание:</w:t>
      </w:r>
    </w:p>
    <w:p w14:paraId="7FFEAFFA" w14:textId="77777777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E5">
        <w:rPr>
          <w:rFonts w:ascii="Times New Roman" w:hAnsi="Times New Roman" w:cs="Times New Roman"/>
          <w:sz w:val="28"/>
          <w:szCs w:val="28"/>
        </w:rPr>
        <w:t>- она должна быть оригинальной;</w:t>
      </w:r>
    </w:p>
    <w:p w14:paraId="68B2096C" w14:textId="77777777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E5">
        <w:rPr>
          <w:rFonts w:ascii="Times New Roman" w:hAnsi="Times New Roman" w:cs="Times New Roman"/>
          <w:sz w:val="28"/>
          <w:szCs w:val="28"/>
        </w:rPr>
        <w:t>- не должна перегреваться;</w:t>
      </w:r>
    </w:p>
    <w:p w14:paraId="11205AF7" w14:textId="77777777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E5">
        <w:rPr>
          <w:rFonts w:ascii="Times New Roman" w:hAnsi="Times New Roman" w:cs="Times New Roman"/>
          <w:sz w:val="28"/>
          <w:szCs w:val="28"/>
        </w:rPr>
        <w:t>- если телефон начинает разряжаться очень быстро — значит пора заменить батарею;</w:t>
      </w:r>
    </w:p>
    <w:p w14:paraId="585205FC" w14:textId="52554CFF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E5">
        <w:rPr>
          <w:rFonts w:ascii="Times New Roman" w:hAnsi="Times New Roman" w:cs="Times New Roman"/>
          <w:sz w:val="28"/>
          <w:szCs w:val="28"/>
        </w:rPr>
        <w:t>- если с батареей произошли какие-либо изменения, необходимо выключить телефон и отнести его в сервисный центр.</w:t>
      </w:r>
    </w:p>
    <w:p w14:paraId="5DBC7CD8" w14:textId="0AAE3EF5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E5">
        <w:rPr>
          <w:rFonts w:ascii="Times New Roman" w:hAnsi="Times New Roman" w:cs="Times New Roman"/>
          <w:sz w:val="28"/>
          <w:szCs w:val="28"/>
        </w:rPr>
        <w:t xml:space="preserve">Оставлять телефон рядом с собой во время сна – опасно! </w:t>
      </w:r>
    </w:p>
    <w:p w14:paraId="7A392480" w14:textId="2D77B1B9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E5">
        <w:rPr>
          <w:rFonts w:ascii="Times New Roman" w:hAnsi="Times New Roman" w:cs="Times New Roman"/>
          <w:sz w:val="28"/>
          <w:szCs w:val="28"/>
        </w:rPr>
        <w:t>Любое мобильное устройство — это электроприбор, и контакт с водой, может привести к удару током. Исключение составляют водонепроницаемые устройства, но и с ними нужно быть осторожными спустя время.</w:t>
      </w:r>
    </w:p>
    <w:p w14:paraId="7D3A32AA" w14:textId="528C1E82" w:rsidR="000B2FE5" w:rsidRPr="000B2FE5" w:rsidRDefault="000B2FE5" w:rsidP="000B2F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FE5">
        <w:rPr>
          <w:rFonts w:ascii="Times New Roman" w:hAnsi="Times New Roman" w:cs="Times New Roman"/>
          <w:b/>
          <w:bCs/>
          <w:sz w:val="28"/>
          <w:szCs w:val="28"/>
        </w:rPr>
        <w:t>Будьте внимательны и берегите себя и своих близких! В случае возникновения пожара — звоните по телефону 101</w:t>
      </w:r>
    </w:p>
    <w:p w14:paraId="6EA30877" w14:textId="3CB6A0D0" w:rsidR="000B2FE5" w:rsidRPr="000B2FE5" w:rsidRDefault="000B2FE5" w:rsidP="000B2FE5">
      <w:pPr>
        <w:tabs>
          <w:tab w:val="left" w:pos="3140"/>
        </w:tabs>
      </w:pPr>
    </w:p>
    <w:sectPr w:rsidR="000B2FE5" w:rsidRPr="000B2FE5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E5"/>
    <w:rsid w:val="000B2FE5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F0533"/>
  <w15:chartTrackingRefBased/>
  <w15:docId w15:val="{5CDDEFFA-2DCF-8F4A-AC9E-CA9D66EC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874</Characters>
  <Application>Microsoft Office Word</Application>
  <DocSecurity>0</DocSecurity>
  <Lines>18</Lines>
  <Paragraphs>4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2022-10-25T12:02:00Z</dcterms:created>
  <dcterms:modified xsi:type="dcterms:W3CDTF">2022-10-25T12:04:00Z</dcterms:modified>
</cp:coreProperties>
</file>