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73A" w:rsidRDefault="0007273A" w:rsidP="0079714F">
      <w:pPr>
        <w:spacing w:after="0" w:line="240" w:lineRule="auto"/>
        <w:jc w:val="center"/>
        <w:rPr>
          <w:rFonts w:ascii="Times New Roman" w:hAnsi="Times New Roman" w:cs="Times New Roman"/>
          <w:b/>
          <w:sz w:val="28"/>
          <w:szCs w:val="28"/>
        </w:rPr>
      </w:pPr>
    </w:p>
    <w:p w:rsidR="00E21207" w:rsidRDefault="00E21207" w:rsidP="00D625A4">
      <w:pPr>
        <w:spacing w:after="0"/>
        <w:ind w:firstLine="708"/>
        <w:jc w:val="both"/>
        <w:rPr>
          <w:rFonts w:ascii="Times New Roman" w:hAnsi="Times New Roman" w:cs="Times New Roman"/>
          <w:sz w:val="28"/>
          <w:szCs w:val="28"/>
        </w:rPr>
      </w:pPr>
    </w:p>
    <w:p w:rsidR="00E21207" w:rsidRPr="00E21207" w:rsidRDefault="00E21207" w:rsidP="00E21207">
      <w:pPr>
        <w:spacing w:after="0"/>
        <w:ind w:firstLine="708"/>
        <w:jc w:val="center"/>
        <w:rPr>
          <w:rFonts w:ascii="Times New Roman" w:hAnsi="Times New Roman" w:cs="Times New Roman"/>
          <w:b/>
          <w:sz w:val="28"/>
          <w:szCs w:val="28"/>
        </w:rPr>
      </w:pPr>
      <w:r w:rsidRPr="00E21207">
        <w:rPr>
          <w:rFonts w:ascii="Times New Roman" w:hAnsi="Times New Roman" w:cs="Times New Roman"/>
          <w:b/>
          <w:sz w:val="28"/>
          <w:szCs w:val="28"/>
        </w:rPr>
        <w:t>М</w:t>
      </w:r>
      <w:r w:rsidRPr="00E21207">
        <w:rPr>
          <w:rFonts w:ascii="Times New Roman" w:hAnsi="Times New Roman" w:cs="Times New Roman"/>
          <w:b/>
          <w:sz w:val="28"/>
          <w:szCs w:val="28"/>
        </w:rPr>
        <w:t>ер</w:t>
      </w:r>
      <w:r w:rsidRPr="00E21207">
        <w:rPr>
          <w:rFonts w:ascii="Times New Roman" w:hAnsi="Times New Roman" w:cs="Times New Roman"/>
          <w:b/>
          <w:sz w:val="28"/>
          <w:szCs w:val="28"/>
        </w:rPr>
        <w:t>ы</w:t>
      </w:r>
      <w:r w:rsidRPr="00E21207">
        <w:rPr>
          <w:rFonts w:ascii="Times New Roman" w:hAnsi="Times New Roman" w:cs="Times New Roman"/>
          <w:b/>
          <w:sz w:val="28"/>
          <w:szCs w:val="28"/>
        </w:rPr>
        <w:t xml:space="preserve"> поддержки предпринимателей, осуществляющих торговую деятельность (оказание услуг) в нестационарных торговых объектах или с их использованием.</w:t>
      </w:r>
    </w:p>
    <w:p w:rsidR="00E21207" w:rsidRPr="00E21207" w:rsidRDefault="00E21207" w:rsidP="00E21207">
      <w:pPr>
        <w:spacing w:after="0"/>
        <w:ind w:firstLine="708"/>
        <w:jc w:val="center"/>
        <w:rPr>
          <w:rFonts w:ascii="Times New Roman" w:hAnsi="Times New Roman" w:cs="Times New Roman"/>
          <w:b/>
          <w:sz w:val="28"/>
          <w:szCs w:val="28"/>
        </w:rPr>
      </w:pPr>
    </w:p>
    <w:p w:rsidR="00D625A4" w:rsidRPr="00E21207" w:rsidRDefault="00D625A4" w:rsidP="00E21207">
      <w:pPr>
        <w:spacing w:after="0"/>
        <w:ind w:firstLine="708"/>
        <w:jc w:val="both"/>
        <w:rPr>
          <w:rFonts w:ascii="Times New Roman" w:hAnsi="Times New Roman" w:cs="Times New Roman"/>
          <w:sz w:val="24"/>
          <w:szCs w:val="24"/>
        </w:rPr>
      </w:pPr>
      <w:r w:rsidRPr="00E21207">
        <w:rPr>
          <w:rFonts w:ascii="Times New Roman" w:hAnsi="Times New Roman" w:cs="Times New Roman"/>
          <w:sz w:val="24"/>
          <w:szCs w:val="24"/>
        </w:rPr>
        <w:t>Постановлениями Правительства Москвы от 05.04.2022 № 510-ПП «О внесении изменений в постановления правительства Москвы от 3 февраля 2011 года № 26-ПП и от 22 марта 2022 г. № 407-ПП» и от 19.04.2022 «О внесении изменений в постановление правительства Москвы от 3 февраля 2011 года № 26-ПП» предусмотрен ряд мер поддержки предпринимателей, осуществляющих торговую деятельность (оказание услуг) в нестационарных торговых объектах или с их использованием.</w:t>
      </w:r>
    </w:p>
    <w:p w:rsidR="00D625A4" w:rsidRPr="00E21207" w:rsidRDefault="00D625A4" w:rsidP="00E21207">
      <w:pPr>
        <w:spacing w:after="0" w:line="240" w:lineRule="auto"/>
        <w:rPr>
          <w:rFonts w:ascii="Times New Roman" w:hAnsi="Times New Roman" w:cs="Times New Roman"/>
          <w:b/>
          <w:sz w:val="24"/>
          <w:szCs w:val="24"/>
        </w:rPr>
      </w:pPr>
    </w:p>
    <w:p w:rsidR="00E21207" w:rsidRDefault="00D625A4" w:rsidP="00D625A4">
      <w:pPr>
        <w:spacing w:after="0"/>
        <w:ind w:firstLine="708"/>
        <w:jc w:val="both"/>
        <w:rPr>
          <w:rFonts w:ascii="Times New Roman" w:hAnsi="Times New Roman" w:cs="Times New Roman"/>
          <w:sz w:val="24"/>
          <w:szCs w:val="24"/>
        </w:rPr>
      </w:pPr>
      <w:r w:rsidRPr="00E21207">
        <w:rPr>
          <w:rFonts w:ascii="Times New Roman" w:hAnsi="Times New Roman" w:cs="Times New Roman"/>
          <w:sz w:val="24"/>
          <w:szCs w:val="24"/>
        </w:rPr>
        <w:t xml:space="preserve">Департамент торговли и услуг города Москвы направляет рекомендации по применению мер поддержки </w:t>
      </w:r>
      <w:r w:rsidR="00E21207">
        <w:rPr>
          <w:rFonts w:ascii="Times New Roman" w:hAnsi="Times New Roman" w:cs="Times New Roman"/>
          <w:sz w:val="24"/>
          <w:szCs w:val="24"/>
        </w:rPr>
        <w:t xml:space="preserve">вышеуказанных </w:t>
      </w:r>
      <w:r w:rsidRPr="00E21207">
        <w:rPr>
          <w:rFonts w:ascii="Times New Roman" w:hAnsi="Times New Roman" w:cs="Times New Roman"/>
          <w:sz w:val="24"/>
          <w:szCs w:val="24"/>
        </w:rPr>
        <w:t>предпринимателей</w:t>
      </w:r>
      <w:r w:rsidR="00E21207">
        <w:rPr>
          <w:rFonts w:ascii="Times New Roman" w:hAnsi="Times New Roman" w:cs="Times New Roman"/>
          <w:sz w:val="24"/>
          <w:szCs w:val="24"/>
        </w:rPr>
        <w:t>:</w:t>
      </w:r>
    </w:p>
    <w:p w:rsidR="00E21207" w:rsidRDefault="00E21207" w:rsidP="00D625A4">
      <w:pPr>
        <w:spacing w:after="0"/>
        <w:ind w:firstLine="708"/>
        <w:jc w:val="both"/>
        <w:rPr>
          <w:rFonts w:ascii="Times New Roman" w:hAnsi="Times New Roman" w:cs="Times New Roman"/>
          <w:sz w:val="24"/>
          <w:szCs w:val="24"/>
        </w:rPr>
      </w:pPr>
    </w:p>
    <w:p w:rsidR="00D625A4" w:rsidRPr="00E21207" w:rsidRDefault="00D625A4" w:rsidP="00E21207">
      <w:pPr>
        <w:spacing w:after="0"/>
        <w:ind w:firstLine="708"/>
        <w:jc w:val="both"/>
        <w:rPr>
          <w:rFonts w:ascii="Times New Roman" w:hAnsi="Times New Roman" w:cs="Times New Roman"/>
          <w:b/>
          <w:bCs/>
          <w:sz w:val="24"/>
          <w:szCs w:val="24"/>
        </w:rPr>
      </w:pPr>
      <w:r w:rsidRPr="00E21207">
        <w:rPr>
          <w:rFonts w:ascii="Times New Roman" w:hAnsi="Times New Roman" w:cs="Times New Roman"/>
          <w:b/>
          <w:bCs/>
          <w:sz w:val="24"/>
          <w:szCs w:val="24"/>
        </w:rPr>
        <w:t>1. Продление действия договоров и отмена индексации оплаты на коэффициент-дефлятор.</w:t>
      </w:r>
    </w:p>
    <w:p w:rsidR="00D625A4" w:rsidRPr="00E21207" w:rsidRDefault="00D625A4" w:rsidP="00D625A4">
      <w:pPr>
        <w:spacing w:after="0"/>
        <w:ind w:firstLine="708"/>
        <w:jc w:val="both"/>
        <w:rPr>
          <w:rFonts w:ascii="Times New Roman" w:hAnsi="Times New Roman" w:cs="Times New Roman"/>
          <w:sz w:val="24"/>
          <w:szCs w:val="24"/>
        </w:rPr>
      </w:pPr>
      <w:r w:rsidRPr="00E21207">
        <w:rPr>
          <w:rFonts w:ascii="Times New Roman" w:hAnsi="Times New Roman" w:cs="Times New Roman"/>
          <w:sz w:val="24"/>
          <w:szCs w:val="24"/>
        </w:rPr>
        <w:t xml:space="preserve">1) договоры, сроки исполнения обязательств по которым не истекли на 5 апреля 2022 г. и завершаются не позднее 31 декабря 2022 г., при условии, что нестационарные торговые объекты или места их размещения еще не сданы по актам возврата, считаются действующими до 31.12.2023 или до даты направления уведомления о расторжении в одностороннем порядке. </w:t>
      </w:r>
    </w:p>
    <w:p w:rsidR="00D625A4" w:rsidRPr="00E21207" w:rsidRDefault="00D625A4" w:rsidP="00D625A4">
      <w:pPr>
        <w:spacing w:after="0"/>
        <w:jc w:val="both"/>
        <w:rPr>
          <w:rFonts w:ascii="Times New Roman" w:hAnsi="Times New Roman" w:cs="Times New Roman"/>
          <w:sz w:val="24"/>
          <w:szCs w:val="24"/>
        </w:rPr>
      </w:pPr>
      <w:r w:rsidRPr="00E21207">
        <w:rPr>
          <w:rFonts w:ascii="Times New Roman" w:hAnsi="Times New Roman" w:cs="Times New Roman"/>
          <w:sz w:val="24"/>
          <w:szCs w:val="24"/>
        </w:rPr>
        <w:tab/>
        <w:t xml:space="preserve">2) в период с 01.04.2022 по 31.12.2022 ежегодная индексация размера ежемесячной платы по договорам на осуществление торговой деятельности (оказание услуг) в нестационарных торговых объектах или </w:t>
      </w:r>
      <w:r w:rsidRPr="00E21207">
        <w:rPr>
          <w:rFonts w:ascii="Times New Roman" w:hAnsi="Times New Roman"/>
          <w:sz w:val="24"/>
          <w:szCs w:val="24"/>
        </w:rPr>
        <w:t>на размещение нестационарных торговых объектов</w:t>
      </w:r>
      <w:r w:rsidRPr="00E21207">
        <w:rPr>
          <w:rFonts w:ascii="Times New Roman" w:hAnsi="Times New Roman" w:cs="Times New Roman"/>
          <w:sz w:val="24"/>
          <w:szCs w:val="24"/>
        </w:rPr>
        <w:t>, предусмотренная п. 42 приложения 2 к постановлению Правительства Москвы от 03.02.2011 № 26-ПП, не производится.</w:t>
      </w:r>
    </w:p>
    <w:p w:rsidR="00D625A4" w:rsidRPr="00E21207" w:rsidRDefault="00D625A4" w:rsidP="00D625A4">
      <w:pPr>
        <w:spacing w:after="0"/>
        <w:jc w:val="both"/>
        <w:rPr>
          <w:rFonts w:ascii="Times New Roman" w:hAnsi="Times New Roman" w:cs="Times New Roman"/>
          <w:sz w:val="24"/>
          <w:szCs w:val="24"/>
        </w:rPr>
      </w:pPr>
      <w:r w:rsidRPr="00E21207">
        <w:rPr>
          <w:rFonts w:ascii="Times New Roman" w:hAnsi="Times New Roman" w:cs="Times New Roman"/>
          <w:sz w:val="24"/>
          <w:szCs w:val="24"/>
        </w:rPr>
        <w:tab/>
        <w:t>Все остальные условия, связанные с исполнением договоров, в том числе обязательства по оплате, подлежат неукоснительному соблюдению.</w:t>
      </w:r>
    </w:p>
    <w:p w:rsidR="00D625A4" w:rsidRPr="00E21207" w:rsidRDefault="00D625A4" w:rsidP="00D625A4">
      <w:pPr>
        <w:spacing w:after="0"/>
        <w:jc w:val="both"/>
        <w:rPr>
          <w:rFonts w:ascii="Times New Roman" w:hAnsi="Times New Roman" w:cs="Times New Roman"/>
          <w:sz w:val="24"/>
          <w:szCs w:val="24"/>
        </w:rPr>
      </w:pPr>
      <w:r w:rsidRPr="00E21207">
        <w:rPr>
          <w:rFonts w:ascii="Times New Roman" w:hAnsi="Times New Roman" w:cs="Times New Roman"/>
          <w:sz w:val="24"/>
          <w:szCs w:val="24"/>
        </w:rPr>
        <w:tab/>
        <w:t>Образец уведомления (приложение 1).</w:t>
      </w:r>
    </w:p>
    <w:p w:rsidR="00D625A4" w:rsidRPr="00E21207" w:rsidRDefault="00D625A4" w:rsidP="00D625A4">
      <w:pPr>
        <w:spacing w:after="0"/>
        <w:ind w:firstLine="708"/>
        <w:jc w:val="both"/>
        <w:rPr>
          <w:rFonts w:ascii="Times New Roman" w:hAnsi="Times New Roman" w:cs="Times New Roman"/>
          <w:b/>
          <w:bCs/>
          <w:sz w:val="24"/>
          <w:szCs w:val="24"/>
        </w:rPr>
      </w:pPr>
      <w:r w:rsidRPr="00E21207">
        <w:rPr>
          <w:rFonts w:ascii="Times New Roman" w:hAnsi="Times New Roman" w:cs="Times New Roman"/>
          <w:b/>
          <w:bCs/>
          <w:sz w:val="24"/>
          <w:szCs w:val="24"/>
        </w:rPr>
        <w:t>2. Уменьшение размера первого платежа по договорам в 2022 году.</w:t>
      </w:r>
    </w:p>
    <w:p w:rsidR="00D625A4" w:rsidRPr="00E21207" w:rsidRDefault="00D625A4" w:rsidP="00D625A4">
      <w:pPr>
        <w:spacing w:after="0"/>
        <w:jc w:val="both"/>
        <w:rPr>
          <w:rFonts w:ascii="Times New Roman" w:hAnsi="Times New Roman" w:cs="Times New Roman"/>
          <w:sz w:val="24"/>
          <w:szCs w:val="24"/>
        </w:rPr>
      </w:pPr>
      <w:r w:rsidRPr="00E21207">
        <w:rPr>
          <w:rFonts w:ascii="Times New Roman" w:hAnsi="Times New Roman" w:cs="Times New Roman"/>
          <w:sz w:val="24"/>
          <w:szCs w:val="24"/>
        </w:rPr>
        <w:tab/>
        <w:t>Аукционная документация и (или) проекты договоров по итогам торгов, проведенных в период с 05.04.2022 по 31.12.2022 год, должны быть скорректированы в части уменьшения первого платежа, вносимого для заключения договора, до размера ежемесячной платы, сложившейся по результатам торгов.</w:t>
      </w:r>
    </w:p>
    <w:p w:rsidR="00D625A4" w:rsidRPr="00E21207" w:rsidRDefault="00D625A4" w:rsidP="00D625A4">
      <w:pPr>
        <w:spacing w:after="0"/>
        <w:jc w:val="both"/>
        <w:rPr>
          <w:rFonts w:ascii="Times New Roman" w:hAnsi="Times New Roman" w:cs="Times New Roman"/>
          <w:b/>
          <w:bCs/>
          <w:sz w:val="24"/>
          <w:szCs w:val="24"/>
        </w:rPr>
      </w:pPr>
      <w:r w:rsidRPr="00E21207">
        <w:rPr>
          <w:rFonts w:ascii="Times New Roman" w:hAnsi="Times New Roman" w:cs="Times New Roman"/>
          <w:sz w:val="24"/>
          <w:szCs w:val="24"/>
        </w:rPr>
        <w:tab/>
      </w:r>
      <w:r w:rsidRPr="00E21207">
        <w:rPr>
          <w:rFonts w:ascii="Times New Roman" w:hAnsi="Times New Roman" w:cs="Times New Roman"/>
          <w:b/>
          <w:bCs/>
          <w:sz w:val="24"/>
          <w:szCs w:val="24"/>
        </w:rPr>
        <w:t xml:space="preserve">3. Отсрочка по оплате договоров за </w:t>
      </w:r>
      <w:r w:rsidRPr="00E21207">
        <w:rPr>
          <w:rFonts w:ascii="Times New Roman" w:hAnsi="Times New Roman" w:cs="Times New Roman"/>
          <w:b/>
          <w:bCs/>
          <w:sz w:val="24"/>
          <w:szCs w:val="24"/>
          <w:lang w:val="en-US"/>
        </w:rPr>
        <w:t>II</w:t>
      </w:r>
      <w:r w:rsidRPr="00E21207">
        <w:rPr>
          <w:rFonts w:ascii="Times New Roman" w:hAnsi="Times New Roman" w:cs="Times New Roman"/>
          <w:b/>
          <w:bCs/>
          <w:sz w:val="24"/>
          <w:szCs w:val="24"/>
        </w:rPr>
        <w:t xml:space="preserve"> квартал 2022 года и зачет денежных средств, внесенных в качестве первого платежа за 5 месяцев действия договора.</w:t>
      </w:r>
    </w:p>
    <w:p w:rsidR="00D625A4" w:rsidRPr="00E21207" w:rsidRDefault="00D625A4" w:rsidP="00D625A4">
      <w:pPr>
        <w:spacing w:after="0"/>
        <w:jc w:val="both"/>
        <w:rPr>
          <w:rFonts w:ascii="Times New Roman" w:hAnsi="Times New Roman" w:cs="Times New Roman"/>
          <w:sz w:val="24"/>
          <w:szCs w:val="24"/>
        </w:rPr>
      </w:pPr>
      <w:r w:rsidRPr="00E21207">
        <w:rPr>
          <w:rFonts w:ascii="Times New Roman" w:hAnsi="Times New Roman" w:cs="Times New Roman"/>
          <w:sz w:val="24"/>
          <w:szCs w:val="24"/>
        </w:rPr>
        <w:tab/>
        <w:t>В случае поступления обращений от предпринимателей о предоставлении им отсрочки по оплате договоров (п.1.4(1) постановления №407-ПП) и (или) о зачете денежных средств, ранее внесенных при заключении договора (п. 2(4)4 постановления № 26-</w:t>
      </w:r>
      <w:proofErr w:type="gramStart"/>
      <w:r w:rsidRPr="00E21207">
        <w:rPr>
          <w:rFonts w:ascii="Times New Roman" w:hAnsi="Times New Roman" w:cs="Times New Roman"/>
          <w:sz w:val="24"/>
          <w:szCs w:val="24"/>
        </w:rPr>
        <w:t>ПП)  необходимо</w:t>
      </w:r>
      <w:proofErr w:type="gramEnd"/>
      <w:r w:rsidRPr="00E21207">
        <w:rPr>
          <w:rFonts w:ascii="Times New Roman" w:hAnsi="Times New Roman" w:cs="Times New Roman"/>
          <w:sz w:val="24"/>
          <w:szCs w:val="24"/>
        </w:rPr>
        <w:t xml:space="preserve"> направить в их адрес уведомления о применении отсрочки (зачета).</w:t>
      </w:r>
    </w:p>
    <w:p w:rsidR="00D625A4" w:rsidRPr="00E21207" w:rsidRDefault="00D625A4" w:rsidP="00D625A4">
      <w:pPr>
        <w:spacing w:after="0"/>
        <w:ind w:firstLine="708"/>
        <w:jc w:val="both"/>
        <w:rPr>
          <w:rFonts w:ascii="Times New Roman" w:hAnsi="Times New Roman" w:cs="Times New Roman"/>
          <w:sz w:val="24"/>
          <w:szCs w:val="24"/>
        </w:rPr>
      </w:pPr>
      <w:r w:rsidRPr="00E21207">
        <w:rPr>
          <w:rFonts w:ascii="Times New Roman" w:hAnsi="Times New Roman" w:cs="Times New Roman"/>
          <w:sz w:val="24"/>
          <w:szCs w:val="24"/>
        </w:rPr>
        <w:t>Образец уведомления (приложение 2).</w:t>
      </w:r>
    </w:p>
    <w:p w:rsidR="00D625A4" w:rsidRPr="00E21207" w:rsidRDefault="00D625A4" w:rsidP="00D625A4">
      <w:pPr>
        <w:spacing w:after="0"/>
        <w:ind w:firstLine="708"/>
        <w:jc w:val="both"/>
        <w:rPr>
          <w:rFonts w:ascii="Times New Roman" w:hAnsi="Times New Roman" w:cs="Times New Roman"/>
          <w:sz w:val="24"/>
          <w:szCs w:val="24"/>
        </w:rPr>
      </w:pPr>
      <w:r w:rsidRPr="00E21207">
        <w:rPr>
          <w:rFonts w:ascii="Times New Roman" w:hAnsi="Times New Roman" w:cs="Times New Roman"/>
          <w:sz w:val="24"/>
          <w:szCs w:val="24"/>
        </w:rPr>
        <w:t xml:space="preserve">Приложение: на </w:t>
      </w:r>
      <w:r w:rsidR="00AE57A2" w:rsidRPr="00E21207">
        <w:rPr>
          <w:rFonts w:ascii="Times New Roman" w:hAnsi="Times New Roman" w:cs="Times New Roman"/>
          <w:sz w:val="24"/>
          <w:szCs w:val="24"/>
        </w:rPr>
        <w:t>2</w:t>
      </w:r>
      <w:r w:rsidRPr="00E21207">
        <w:rPr>
          <w:rFonts w:ascii="Times New Roman" w:hAnsi="Times New Roman" w:cs="Times New Roman"/>
          <w:sz w:val="24"/>
          <w:szCs w:val="24"/>
        </w:rPr>
        <w:t xml:space="preserve"> л. в 1 экз.</w:t>
      </w:r>
    </w:p>
    <w:p w:rsidR="00E21207" w:rsidRDefault="00E21207" w:rsidP="00D625A4">
      <w:pPr>
        <w:spacing w:after="0"/>
        <w:jc w:val="right"/>
        <w:rPr>
          <w:rFonts w:ascii="Times New Roman" w:hAnsi="Times New Roman"/>
          <w:b/>
          <w:bCs/>
          <w:sz w:val="28"/>
          <w:szCs w:val="16"/>
        </w:rPr>
      </w:pPr>
    </w:p>
    <w:p w:rsidR="00E21207" w:rsidRDefault="00E21207" w:rsidP="00D625A4">
      <w:pPr>
        <w:spacing w:after="0"/>
        <w:jc w:val="right"/>
        <w:rPr>
          <w:rFonts w:ascii="Times New Roman" w:hAnsi="Times New Roman"/>
          <w:b/>
          <w:bCs/>
          <w:sz w:val="28"/>
          <w:szCs w:val="16"/>
        </w:rPr>
      </w:pPr>
    </w:p>
    <w:p w:rsidR="00E21207" w:rsidRDefault="00E21207" w:rsidP="00D625A4">
      <w:pPr>
        <w:spacing w:after="0"/>
        <w:jc w:val="right"/>
        <w:rPr>
          <w:rFonts w:ascii="Times New Roman" w:hAnsi="Times New Roman"/>
          <w:b/>
          <w:bCs/>
          <w:sz w:val="28"/>
          <w:szCs w:val="16"/>
        </w:rPr>
      </w:pPr>
    </w:p>
    <w:p w:rsidR="00E21207" w:rsidRDefault="00E21207" w:rsidP="00D625A4">
      <w:pPr>
        <w:spacing w:after="0"/>
        <w:jc w:val="right"/>
        <w:rPr>
          <w:rFonts w:ascii="Times New Roman" w:hAnsi="Times New Roman"/>
          <w:b/>
          <w:bCs/>
          <w:sz w:val="28"/>
          <w:szCs w:val="16"/>
        </w:rPr>
      </w:pPr>
    </w:p>
    <w:p w:rsidR="00E21207" w:rsidRDefault="00E21207" w:rsidP="00D625A4">
      <w:pPr>
        <w:spacing w:after="0"/>
        <w:jc w:val="right"/>
        <w:rPr>
          <w:rFonts w:ascii="Times New Roman" w:hAnsi="Times New Roman"/>
          <w:b/>
          <w:bCs/>
          <w:sz w:val="28"/>
          <w:szCs w:val="16"/>
        </w:rPr>
      </w:pPr>
    </w:p>
    <w:p w:rsidR="00E21207" w:rsidRDefault="00E21207" w:rsidP="00D625A4">
      <w:pPr>
        <w:spacing w:after="0"/>
        <w:jc w:val="right"/>
        <w:rPr>
          <w:rFonts w:ascii="Times New Roman" w:hAnsi="Times New Roman"/>
          <w:b/>
          <w:bCs/>
          <w:sz w:val="28"/>
          <w:szCs w:val="16"/>
        </w:rPr>
      </w:pPr>
    </w:p>
    <w:p w:rsidR="00986009" w:rsidRDefault="00986009" w:rsidP="00D625A4">
      <w:pPr>
        <w:spacing w:after="0"/>
        <w:jc w:val="right"/>
        <w:rPr>
          <w:rFonts w:ascii="Times New Roman" w:hAnsi="Times New Roman"/>
          <w:b/>
          <w:bCs/>
          <w:sz w:val="24"/>
          <w:szCs w:val="24"/>
        </w:rPr>
      </w:pPr>
    </w:p>
    <w:p w:rsidR="00D625A4" w:rsidRPr="00E21207" w:rsidRDefault="00D625A4" w:rsidP="00D625A4">
      <w:pPr>
        <w:spacing w:after="0"/>
        <w:jc w:val="right"/>
        <w:rPr>
          <w:rFonts w:ascii="Times New Roman" w:hAnsi="Times New Roman"/>
          <w:b/>
          <w:bCs/>
          <w:sz w:val="24"/>
          <w:szCs w:val="24"/>
        </w:rPr>
      </w:pPr>
      <w:bookmarkStart w:id="0" w:name="_GoBack"/>
      <w:bookmarkEnd w:id="0"/>
      <w:r w:rsidRPr="00E21207">
        <w:rPr>
          <w:rFonts w:ascii="Times New Roman" w:hAnsi="Times New Roman"/>
          <w:b/>
          <w:bCs/>
          <w:sz w:val="24"/>
          <w:szCs w:val="24"/>
        </w:rPr>
        <w:lastRenderedPageBreak/>
        <w:t>Приложение 1</w:t>
      </w:r>
    </w:p>
    <w:p w:rsidR="00D625A4" w:rsidRPr="00E21207" w:rsidRDefault="00D625A4" w:rsidP="00D625A4">
      <w:pPr>
        <w:spacing w:after="0"/>
        <w:jc w:val="both"/>
        <w:rPr>
          <w:rFonts w:ascii="Times New Roman" w:hAnsi="Times New Roman"/>
          <w:sz w:val="24"/>
          <w:szCs w:val="24"/>
        </w:rPr>
      </w:pPr>
    </w:p>
    <w:p w:rsidR="00D625A4" w:rsidRPr="00E21207" w:rsidRDefault="00D625A4" w:rsidP="00D625A4">
      <w:pPr>
        <w:jc w:val="right"/>
        <w:rPr>
          <w:sz w:val="24"/>
          <w:szCs w:val="24"/>
        </w:rPr>
      </w:pPr>
      <w:r w:rsidRPr="00E21207">
        <w:rPr>
          <w:sz w:val="24"/>
          <w:szCs w:val="24"/>
        </w:rPr>
        <w:t>_______________________</w:t>
      </w:r>
    </w:p>
    <w:p w:rsidR="00D625A4" w:rsidRPr="00E21207" w:rsidRDefault="00D625A4" w:rsidP="00D625A4">
      <w:pPr>
        <w:jc w:val="right"/>
        <w:rPr>
          <w:sz w:val="24"/>
          <w:szCs w:val="24"/>
        </w:rPr>
      </w:pPr>
      <w:r w:rsidRPr="00E21207">
        <w:rPr>
          <w:sz w:val="24"/>
          <w:szCs w:val="24"/>
        </w:rPr>
        <w:t>_______________________</w:t>
      </w:r>
    </w:p>
    <w:p w:rsidR="00D625A4" w:rsidRPr="00E21207" w:rsidRDefault="00D625A4" w:rsidP="00D625A4">
      <w:pPr>
        <w:spacing w:after="0"/>
        <w:jc w:val="right"/>
        <w:rPr>
          <w:rFonts w:ascii="Times New Roman" w:hAnsi="Times New Roman"/>
          <w:sz w:val="24"/>
          <w:szCs w:val="24"/>
        </w:rPr>
      </w:pPr>
    </w:p>
    <w:p w:rsidR="00D625A4" w:rsidRPr="00E21207" w:rsidRDefault="00D625A4" w:rsidP="00D625A4">
      <w:pPr>
        <w:spacing w:after="0"/>
        <w:jc w:val="both"/>
        <w:rPr>
          <w:rFonts w:ascii="Times New Roman" w:hAnsi="Times New Roman"/>
          <w:sz w:val="24"/>
          <w:szCs w:val="24"/>
        </w:rPr>
      </w:pPr>
    </w:p>
    <w:p w:rsidR="00D625A4" w:rsidRPr="00E21207" w:rsidRDefault="00D625A4" w:rsidP="00D625A4">
      <w:pPr>
        <w:spacing w:after="0"/>
        <w:jc w:val="center"/>
        <w:rPr>
          <w:rFonts w:ascii="Times New Roman" w:hAnsi="Times New Roman"/>
          <w:b/>
          <w:bCs/>
          <w:sz w:val="24"/>
          <w:szCs w:val="24"/>
        </w:rPr>
      </w:pPr>
      <w:r w:rsidRPr="00E21207">
        <w:rPr>
          <w:rFonts w:ascii="Times New Roman" w:hAnsi="Times New Roman"/>
          <w:b/>
          <w:bCs/>
          <w:sz w:val="24"/>
          <w:szCs w:val="24"/>
        </w:rPr>
        <w:t>Уважаемый(</w:t>
      </w:r>
      <w:proofErr w:type="spellStart"/>
      <w:r w:rsidRPr="00E21207">
        <w:rPr>
          <w:rFonts w:ascii="Times New Roman" w:hAnsi="Times New Roman"/>
          <w:b/>
          <w:bCs/>
          <w:sz w:val="24"/>
          <w:szCs w:val="24"/>
        </w:rPr>
        <w:t>ая</w:t>
      </w:r>
      <w:proofErr w:type="spellEnd"/>
      <w:r w:rsidRPr="00E21207">
        <w:rPr>
          <w:rFonts w:ascii="Times New Roman" w:hAnsi="Times New Roman"/>
          <w:b/>
          <w:bCs/>
          <w:sz w:val="24"/>
          <w:szCs w:val="24"/>
        </w:rPr>
        <w:t>) ___________________!</w:t>
      </w:r>
    </w:p>
    <w:p w:rsidR="00D625A4" w:rsidRPr="00E21207" w:rsidRDefault="00D625A4" w:rsidP="00D625A4">
      <w:pPr>
        <w:spacing w:after="0"/>
        <w:jc w:val="center"/>
        <w:rPr>
          <w:rFonts w:ascii="Times New Roman" w:hAnsi="Times New Roman"/>
          <w:sz w:val="24"/>
          <w:szCs w:val="24"/>
        </w:rPr>
      </w:pPr>
    </w:p>
    <w:p w:rsidR="00D625A4" w:rsidRPr="00E21207" w:rsidRDefault="00D625A4" w:rsidP="00D625A4">
      <w:pPr>
        <w:spacing w:after="0"/>
        <w:ind w:firstLine="708"/>
        <w:jc w:val="both"/>
        <w:rPr>
          <w:rFonts w:ascii="Times New Roman" w:hAnsi="Times New Roman"/>
          <w:sz w:val="24"/>
          <w:szCs w:val="24"/>
        </w:rPr>
      </w:pPr>
      <w:bookmarkStart w:id="1" w:name="_Hlk100652981"/>
      <w:r w:rsidRPr="00E21207">
        <w:rPr>
          <w:rFonts w:ascii="Times New Roman" w:hAnsi="Times New Roman"/>
          <w:sz w:val="24"/>
          <w:szCs w:val="24"/>
        </w:rPr>
        <w:t>В соответствии с пунктами 2(4).1 и 2(4).3 постановления Правительства Москвы от 03.02.2011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(в редакции от 05.04.2022):</w:t>
      </w:r>
    </w:p>
    <w:p w:rsidR="00D625A4" w:rsidRPr="00E21207" w:rsidRDefault="00D625A4" w:rsidP="00D625A4">
      <w:pPr>
        <w:spacing w:after="0"/>
        <w:ind w:firstLine="708"/>
        <w:jc w:val="both"/>
        <w:rPr>
          <w:rFonts w:ascii="Times New Roman" w:hAnsi="Times New Roman" w:cs="Times New Roman"/>
          <w:sz w:val="24"/>
          <w:szCs w:val="24"/>
          <w:highlight w:val="yellow"/>
        </w:rPr>
      </w:pPr>
      <w:r w:rsidRPr="00E21207">
        <w:rPr>
          <w:rFonts w:ascii="Times New Roman" w:hAnsi="Times New Roman"/>
          <w:sz w:val="24"/>
          <w:szCs w:val="24"/>
        </w:rPr>
        <w:t>1) договор(ы) на право осуществления торговой деятельности (оказания услуг) в нестационарном(</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торговом(</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объекте(ах) / договор(ы) на размещение нестационарного(</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торгового(</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объекта(</w:t>
      </w:r>
      <w:proofErr w:type="spellStart"/>
      <w:r w:rsidRPr="00E21207">
        <w:rPr>
          <w:rFonts w:ascii="Times New Roman" w:hAnsi="Times New Roman"/>
          <w:sz w:val="24"/>
          <w:szCs w:val="24"/>
        </w:rPr>
        <w:t>ов</w:t>
      </w:r>
      <w:proofErr w:type="spellEnd"/>
      <w:r w:rsidRPr="00E21207">
        <w:rPr>
          <w:rFonts w:ascii="Times New Roman" w:hAnsi="Times New Roman"/>
          <w:sz w:val="24"/>
          <w:szCs w:val="24"/>
        </w:rPr>
        <w:t>), правоотношения по которому(</w:t>
      </w:r>
      <w:proofErr w:type="spellStart"/>
      <w:r w:rsidRPr="00E21207">
        <w:rPr>
          <w:rFonts w:ascii="Times New Roman" w:hAnsi="Times New Roman"/>
          <w:sz w:val="24"/>
          <w:szCs w:val="24"/>
        </w:rPr>
        <w:t>ым</w:t>
      </w:r>
      <w:proofErr w:type="spellEnd"/>
      <w:r w:rsidRPr="00E21207">
        <w:rPr>
          <w:rFonts w:ascii="Times New Roman" w:hAnsi="Times New Roman"/>
          <w:sz w:val="24"/>
          <w:szCs w:val="24"/>
        </w:rPr>
        <w:t xml:space="preserve">) сроки исполнения обязательств по которым не истекли на 05.04.2022 </w:t>
      </w:r>
      <w:r w:rsidRPr="00E21207">
        <w:rPr>
          <w:rFonts w:ascii="Times New Roman" w:hAnsi="Times New Roman" w:cs="Times New Roman"/>
          <w:sz w:val="24"/>
          <w:szCs w:val="24"/>
        </w:rPr>
        <w:t xml:space="preserve">и завершаются не позднее 31 декабря 2022 г., считаются действующими до 31.12.2023 или до даты направления уведомления Префектурой ____________ административного округа города Москвы об расторжении их в одностороннем порядке. </w:t>
      </w:r>
    </w:p>
    <w:p w:rsidR="00D625A4" w:rsidRPr="00E21207" w:rsidRDefault="00D625A4" w:rsidP="00D625A4">
      <w:pPr>
        <w:spacing w:after="0" w:line="240" w:lineRule="auto"/>
        <w:ind w:firstLine="708"/>
        <w:jc w:val="both"/>
        <w:rPr>
          <w:rFonts w:ascii="Times New Roman" w:hAnsi="Times New Roman" w:cs="Times New Roman"/>
          <w:sz w:val="24"/>
          <w:szCs w:val="24"/>
        </w:rPr>
      </w:pPr>
      <w:r w:rsidRPr="00E21207">
        <w:rPr>
          <w:rFonts w:ascii="Times New Roman" w:hAnsi="Times New Roman" w:cs="Times New Roman"/>
          <w:sz w:val="24"/>
          <w:szCs w:val="24"/>
        </w:rPr>
        <w:t>2) ежегодная индексация размера ежемесячной платы по договорам в 2022 году не производится.</w:t>
      </w:r>
    </w:p>
    <w:p w:rsidR="00D625A4" w:rsidRPr="00E21207" w:rsidRDefault="00D625A4" w:rsidP="00D625A4">
      <w:pPr>
        <w:spacing w:after="0" w:line="240" w:lineRule="auto"/>
        <w:ind w:firstLine="708"/>
        <w:jc w:val="both"/>
        <w:rPr>
          <w:rFonts w:ascii="Times New Roman" w:hAnsi="Times New Roman" w:cs="Times New Roman"/>
          <w:sz w:val="24"/>
          <w:szCs w:val="24"/>
        </w:rPr>
      </w:pPr>
      <w:r w:rsidRPr="00E21207">
        <w:rPr>
          <w:rFonts w:ascii="Times New Roman" w:hAnsi="Times New Roman" w:cs="Times New Roman"/>
          <w:sz w:val="24"/>
          <w:szCs w:val="24"/>
        </w:rPr>
        <w:t>Все остальные условия, связанные с исполнением договоров, в том числе обязательства по оплате, подлежат неукоснительному соблюдению.</w:t>
      </w:r>
    </w:p>
    <w:p w:rsidR="00D625A4" w:rsidRPr="00E21207" w:rsidRDefault="00D625A4" w:rsidP="00D625A4">
      <w:pPr>
        <w:spacing w:after="0" w:line="240" w:lineRule="auto"/>
        <w:ind w:firstLine="708"/>
        <w:jc w:val="both"/>
        <w:rPr>
          <w:rFonts w:ascii="Times New Roman" w:hAnsi="Times New Roman" w:cs="Times New Roman"/>
          <w:sz w:val="24"/>
          <w:szCs w:val="24"/>
        </w:rPr>
      </w:pPr>
      <w:r w:rsidRPr="00E21207">
        <w:rPr>
          <w:rFonts w:ascii="Times New Roman" w:hAnsi="Times New Roman" w:cs="Times New Roman"/>
          <w:sz w:val="24"/>
          <w:szCs w:val="24"/>
        </w:rPr>
        <w:t xml:space="preserve">Прошу направить ответ на указанное уведомление в Префектуру ____________ административного округа города Москвы в срок не позднее __________ о намерении продолжить осуществление деятельности в нестационарном торговом объекте на указанных условиях или об </w:t>
      </w:r>
      <w:proofErr w:type="gramStart"/>
      <w:r w:rsidRPr="00E21207">
        <w:rPr>
          <w:rFonts w:ascii="Times New Roman" w:hAnsi="Times New Roman" w:cs="Times New Roman"/>
          <w:sz w:val="24"/>
          <w:szCs w:val="24"/>
        </w:rPr>
        <w:t>отказе  от</w:t>
      </w:r>
      <w:proofErr w:type="gramEnd"/>
      <w:r w:rsidRPr="00E21207">
        <w:rPr>
          <w:rFonts w:ascii="Times New Roman" w:hAnsi="Times New Roman" w:cs="Times New Roman"/>
          <w:sz w:val="24"/>
          <w:szCs w:val="24"/>
        </w:rPr>
        <w:t xml:space="preserve"> продления срока действия договора(</w:t>
      </w:r>
      <w:proofErr w:type="spellStart"/>
      <w:r w:rsidRPr="00E21207">
        <w:rPr>
          <w:rFonts w:ascii="Times New Roman" w:hAnsi="Times New Roman" w:cs="Times New Roman"/>
          <w:sz w:val="24"/>
          <w:szCs w:val="24"/>
        </w:rPr>
        <w:t>ов</w:t>
      </w:r>
      <w:proofErr w:type="spellEnd"/>
      <w:r w:rsidRPr="00E21207">
        <w:rPr>
          <w:rFonts w:ascii="Times New Roman" w:hAnsi="Times New Roman" w:cs="Times New Roman"/>
          <w:sz w:val="24"/>
          <w:szCs w:val="24"/>
        </w:rPr>
        <w:t>), указанных в пункте 1 настоящего уведомления.</w:t>
      </w:r>
    </w:p>
    <w:p w:rsidR="00D625A4" w:rsidRPr="00E21207" w:rsidRDefault="00D625A4" w:rsidP="00D625A4">
      <w:pPr>
        <w:spacing w:after="0" w:line="240" w:lineRule="auto"/>
        <w:ind w:firstLine="708"/>
        <w:jc w:val="both"/>
        <w:rPr>
          <w:rFonts w:ascii="Times New Roman" w:hAnsi="Times New Roman" w:cs="Times New Roman"/>
          <w:sz w:val="24"/>
          <w:szCs w:val="24"/>
        </w:rPr>
      </w:pPr>
    </w:p>
    <w:p w:rsidR="00D625A4" w:rsidRPr="00E21207" w:rsidRDefault="00D625A4" w:rsidP="00D625A4">
      <w:pPr>
        <w:spacing w:after="0" w:line="240" w:lineRule="auto"/>
        <w:ind w:firstLine="708"/>
        <w:jc w:val="both"/>
        <w:rPr>
          <w:rFonts w:ascii="Times New Roman" w:hAnsi="Times New Roman" w:cs="Times New Roman"/>
          <w:bCs/>
          <w:sz w:val="24"/>
          <w:szCs w:val="24"/>
        </w:rPr>
      </w:pPr>
      <w:r w:rsidRPr="00E21207">
        <w:rPr>
          <w:rFonts w:ascii="Times New Roman" w:hAnsi="Times New Roman" w:cs="Times New Roman"/>
          <w:bCs/>
          <w:sz w:val="24"/>
          <w:szCs w:val="24"/>
        </w:rPr>
        <w:t>+ Указать в уведомлении реквизиты договора(</w:t>
      </w:r>
      <w:proofErr w:type="spellStart"/>
      <w:r w:rsidRPr="00E21207">
        <w:rPr>
          <w:rFonts w:ascii="Times New Roman" w:hAnsi="Times New Roman" w:cs="Times New Roman"/>
          <w:bCs/>
          <w:sz w:val="24"/>
          <w:szCs w:val="24"/>
        </w:rPr>
        <w:t>ов</w:t>
      </w:r>
      <w:proofErr w:type="spellEnd"/>
      <w:r w:rsidRPr="00E21207">
        <w:rPr>
          <w:rFonts w:ascii="Times New Roman" w:hAnsi="Times New Roman" w:cs="Times New Roman"/>
          <w:bCs/>
          <w:sz w:val="24"/>
          <w:szCs w:val="24"/>
        </w:rPr>
        <w:t xml:space="preserve">), к которым относится это решение </w:t>
      </w:r>
    </w:p>
    <w:p w:rsidR="00D625A4" w:rsidRPr="00E21207" w:rsidRDefault="00D625A4" w:rsidP="00D625A4">
      <w:pPr>
        <w:spacing w:after="0" w:line="240" w:lineRule="auto"/>
        <w:ind w:firstLine="708"/>
        <w:jc w:val="both"/>
        <w:rPr>
          <w:rFonts w:ascii="Times New Roman" w:hAnsi="Times New Roman" w:cs="Times New Roman"/>
          <w:sz w:val="24"/>
          <w:szCs w:val="24"/>
        </w:rPr>
      </w:pPr>
    </w:p>
    <w:p w:rsidR="00D625A4" w:rsidRPr="00E21207" w:rsidRDefault="00D625A4" w:rsidP="00D625A4">
      <w:pPr>
        <w:spacing w:after="0" w:line="240" w:lineRule="auto"/>
        <w:ind w:right="-142" w:firstLine="708"/>
        <w:jc w:val="both"/>
        <w:rPr>
          <w:rFonts w:ascii="Times New Roman" w:hAnsi="Times New Roman"/>
          <w:sz w:val="24"/>
          <w:szCs w:val="24"/>
        </w:rPr>
      </w:pPr>
    </w:p>
    <w:bookmarkEnd w:id="1"/>
    <w:p w:rsidR="00D625A4" w:rsidRPr="00E21207" w:rsidRDefault="00D625A4" w:rsidP="00D625A4">
      <w:pPr>
        <w:spacing w:after="0" w:line="240" w:lineRule="auto"/>
        <w:ind w:firstLine="708"/>
        <w:jc w:val="both"/>
        <w:rPr>
          <w:rFonts w:ascii="Times New Roman" w:eastAsia="Times New Roman" w:hAnsi="Times New Roman" w:cs="Times New Roman"/>
          <w:bCs/>
          <w:sz w:val="24"/>
          <w:szCs w:val="24"/>
        </w:rPr>
      </w:pPr>
    </w:p>
    <w:p w:rsidR="00D625A4" w:rsidRDefault="00D625A4" w:rsidP="00D625A4">
      <w:pPr>
        <w:spacing w:after="0"/>
        <w:ind w:firstLine="708"/>
        <w:jc w:val="both"/>
        <w:rPr>
          <w:rFonts w:ascii="Times New Roman" w:hAnsi="Times New Roman"/>
          <w:sz w:val="28"/>
          <w:szCs w:val="16"/>
        </w:rPr>
      </w:pPr>
    </w:p>
    <w:p w:rsidR="00D625A4" w:rsidRDefault="00D625A4" w:rsidP="00D625A4">
      <w:pPr>
        <w:rPr>
          <w:rFonts w:ascii="Times New Roman" w:hAnsi="Times New Roman"/>
          <w:sz w:val="28"/>
          <w:szCs w:val="16"/>
        </w:rPr>
      </w:pPr>
      <w:r>
        <w:rPr>
          <w:rFonts w:ascii="Times New Roman" w:hAnsi="Times New Roman"/>
          <w:sz w:val="28"/>
          <w:szCs w:val="16"/>
        </w:rPr>
        <w:br w:type="page"/>
      </w:r>
    </w:p>
    <w:p w:rsidR="00D625A4" w:rsidRPr="00E21207" w:rsidRDefault="00D625A4" w:rsidP="00D625A4">
      <w:pPr>
        <w:spacing w:after="0"/>
        <w:jc w:val="right"/>
        <w:rPr>
          <w:rFonts w:ascii="Times New Roman" w:hAnsi="Times New Roman"/>
          <w:b/>
          <w:bCs/>
          <w:sz w:val="24"/>
          <w:szCs w:val="24"/>
        </w:rPr>
      </w:pPr>
      <w:r w:rsidRPr="00E21207">
        <w:rPr>
          <w:rFonts w:ascii="Times New Roman" w:hAnsi="Times New Roman"/>
          <w:b/>
          <w:bCs/>
          <w:sz w:val="24"/>
          <w:szCs w:val="24"/>
        </w:rPr>
        <w:lastRenderedPageBreak/>
        <w:t>Приложение 2</w:t>
      </w:r>
    </w:p>
    <w:p w:rsidR="00D625A4" w:rsidRPr="00E21207" w:rsidRDefault="00D625A4" w:rsidP="00D625A4">
      <w:pPr>
        <w:jc w:val="right"/>
        <w:rPr>
          <w:sz w:val="24"/>
          <w:szCs w:val="24"/>
        </w:rPr>
      </w:pPr>
      <w:r w:rsidRPr="00E21207">
        <w:rPr>
          <w:sz w:val="24"/>
          <w:szCs w:val="24"/>
        </w:rPr>
        <w:t>_______________________</w:t>
      </w:r>
    </w:p>
    <w:p w:rsidR="00D625A4" w:rsidRPr="00E21207" w:rsidRDefault="00D625A4" w:rsidP="00D625A4">
      <w:pPr>
        <w:jc w:val="right"/>
        <w:rPr>
          <w:sz w:val="24"/>
          <w:szCs w:val="24"/>
        </w:rPr>
      </w:pPr>
      <w:r w:rsidRPr="00E21207">
        <w:rPr>
          <w:sz w:val="24"/>
          <w:szCs w:val="24"/>
        </w:rPr>
        <w:t>_______________________</w:t>
      </w:r>
    </w:p>
    <w:p w:rsidR="00D625A4" w:rsidRPr="00E21207" w:rsidRDefault="00D625A4" w:rsidP="00D625A4">
      <w:pPr>
        <w:spacing w:after="0"/>
        <w:jc w:val="both"/>
        <w:rPr>
          <w:rFonts w:ascii="Times New Roman" w:hAnsi="Times New Roman"/>
          <w:sz w:val="24"/>
          <w:szCs w:val="24"/>
        </w:rPr>
      </w:pPr>
    </w:p>
    <w:p w:rsidR="00D625A4" w:rsidRPr="00E21207" w:rsidRDefault="00D625A4" w:rsidP="00D625A4">
      <w:pPr>
        <w:spacing w:after="0"/>
        <w:jc w:val="center"/>
        <w:rPr>
          <w:rFonts w:ascii="Times New Roman" w:hAnsi="Times New Roman"/>
          <w:b/>
          <w:bCs/>
          <w:sz w:val="24"/>
          <w:szCs w:val="24"/>
        </w:rPr>
      </w:pPr>
      <w:r w:rsidRPr="00E21207">
        <w:rPr>
          <w:rFonts w:ascii="Times New Roman" w:hAnsi="Times New Roman"/>
          <w:b/>
          <w:bCs/>
          <w:sz w:val="24"/>
          <w:szCs w:val="24"/>
        </w:rPr>
        <w:t>Уважаемый(</w:t>
      </w:r>
      <w:proofErr w:type="spellStart"/>
      <w:r w:rsidRPr="00E21207">
        <w:rPr>
          <w:rFonts w:ascii="Times New Roman" w:hAnsi="Times New Roman"/>
          <w:b/>
          <w:bCs/>
          <w:sz w:val="24"/>
          <w:szCs w:val="24"/>
        </w:rPr>
        <w:t>ая</w:t>
      </w:r>
      <w:proofErr w:type="spellEnd"/>
      <w:r w:rsidRPr="00E21207">
        <w:rPr>
          <w:rFonts w:ascii="Times New Roman" w:hAnsi="Times New Roman"/>
          <w:b/>
          <w:bCs/>
          <w:sz w:val="24"/>
          <w:szCs w:val="24"/>
        </w:rPr>
        <w:t>) ___________________!</w:t>
      </w:r>
    </w:p>
    <w:p w:rsidR="00D625A4" w:rsidRPr="00E21207" w:rsidRDefault="00D625A4" w:rsidP="00D625A4">
      <w:pPr>
        <w:spacing w:after="0"/>
        <w:jc w:val="center"/>
        <w:rPr>
          <w:rFonts w:ascii="Times New Roman" w:hAnsi="Times New Roman"/>
          <w:sz w:val="24"/>
          <w:szCs w:val="24"/>
        </w:rPr>
      </w:pPr>
    </w:p>
    <w:p w:rsidR="00D625A4" w:rsidRPr="00E21207" w:rsidRDefault="00D625A4" w:rsidP="00D625A4">
      <w:pPr>
        <w:spacing w:after="0" w:line="240" w:lineRule="auto"/>
        <w:ind w:firstLine="708"/>
        <w:jc w:val="both"/>
        <w:rPr>
          <w:rFonts w:ascii="Times New Roman" w:hAnsi="Times New Roman" w:cs="Times New Roman"/>
          <w:sz w:val="24"/>
          <w:szCs w:val="24"/>
        </w:rPr>
      </w:pPr>
      <w:r w:rsidRPr="00E21207">
        <w:rPr>
          <w:rFonts w:ascii="Times New Roman" w:hAnsi="Times New Roman" w:cs="Times New Roman"/>
          <w:sz w:val="24"/>
          <w:szCs w:val="24"/>
        </w:rPr>
        <w:t>Ваше обращение от _____________ по вопросу предоставления отсрочки по оплате платежей / зачета денежных средств, внесенных в качестве первого платежа, в счет оплаты платежей за 5 месяцев по договору(</w:t>
      </w:r>
      <w:proofErr w:type="spellStart"/>
      <w:r w:rsidRPr="00E21207">
        <w:rPr>
          <w:rFonts w:ascii="Times New Roman" w:hAnsi="Times New Roman" w:cs="Times New Roman"/>
          <w:sz w:val="24"/>
          <w:szCs w:val="24"/>
        </w:rPr>
        <w:t>ам</w:t>
      </w:r>
      <w:proofErr w:type="spellEnd"/>
      <w:r w:rsidRPr="00E21207">
        <w:rPr>
          <w:rFonts w:ascii="Times New Roman" w:hAnsi="Times New Roman" w:cs="Times New Roman"/>
          <w:sz w:val="24"/>
          <w:szCs w:val="24"/>
        </w:rPr>
        <w:t>) на осуществление торговой деятельности в нестационарном(</w:t>
      </w:r>
      <w:proofErr w:type="spellStart"/>
      <w:r w:rsidRPr="00E21207">
        <w:rPr>
          <w:rFonts w:ascii="Times New Roman" w:hAnsi="Times New Roman" w:cs="Times New Roman"/>
          <w:sz w:val="24"/>
          <w:szCs w:val="24"/>
        </w:rPr>
        <w:t>ых</w:t>
      </w:r>
      <w:proofErr w:type="spellEnd"/>
      <w:r w:rsidRPr="00E21207">
        <w:rPr>
          <w:rFonts w:ascii="Times New Roman" w:hAnsi="Times New Roman" w:cs="Times New Roman"/>
          <w:sz w:val="24"/>
          <w:szCs w:val="24"/>
        </w:rPr>
        <w:t>) торговом(</w:t>
      </w:r>
      <w:proofErr w:type="spellStart"/>
      <w:r w:rsidRPr="00E21207">
        <w:rPr>
          <w:rFonts w:ascii="Times New Roman" w:hAnsi="Times New Roman" w:cs="Times New Roman"/>
          <w:sz w:val="24"/>
          <w:szCs w:val="24"/>
        </w:rPr>
        <w:t>ых</w:t>
      </w:r>
      <w:proofErr w:type="spellEnd"/>
      <w:r w:rsidRPr="00E21207">
        <w:rPr>
          <w:rFonts w:ascii="Times New Roman" w:hAnsi="Times New Roman" w:cs="Times New Roman"/>
          <w:sz w:val="24"/>
          <w:szCs w:val="24"/>
        </w:rPr>
        <w:t xml:space="preserve">) объекте(ах) / </w:t>
      </w:r>
      <w:r w:rsidRPr="00E21207">
        <w:rPr>
          <w:rFonts w:ascii="Times New Roman" w:hAnsi="Times New Roman"/>
          <w:sz w:val="24"/>
          <w:szCs w:val="24"/>
        </w:rPr>
        <w:t>на размещение нестационарного(</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торгового(</w:t>
      </w:r>
      <w:proofErr w:type="spellStart"/>
      <w:r w:rsidRPr="00E21207">
        <w:rPr>
          <w:rFonts w:ascii="Times New Roman" w:hAnsi="Times New Roman"/>
          <w:sz w:val="24"/>
          <w:szCs w:val="24"/>
        </w:rPr>
        <w:t>ых</w:t>
      </w:r>
      <w:proofErr w:type="spellEnd"/>
      <w:r w:rsidRPr="00E21207">
        <w:rPr>
          <w:rFonts w:ascii="Times New Roman" w:hAnsi="Times New Roman"/>
          <w:sz w:val="24"/>
          <w:szCs w:val="24"/>
        </w:rPr>
        <w:t>) объекта(</w:t>
      </w:r>
      <w:proofErr w:type="spellStart"/>
      <w:r w:rsidRPr="00E21207">
        <w:rPr>
          <w:rFonts w:ascii="Times New Roman" w:hAnsi="Times New Roman"/>
          <w:sz w:val="24"/>
          <w:szCs w:val="24"/>
        </w:rPr>
        <w:t>ов</w:t>
      </w:r>
      <w:proofErr w:type="spellEnd"/>
      <w:r w:rsidRPr="00E21207">
        <w:rPr>
          <w:rFonts w:ascii="Times New Roman" w:hAnsi="Times New Roman"/>
          <w:sz w:val="24"/>
          <w:szCs w:val="24"/>
        </w:rPr>
        <w:t xml:space="preserve">) </w:t>
      </w:r>
      <w:r w:rsidRPr="00E21207">
        <w:rPr>
          <w:rFonts w:ascii="Times New Roman" w:hAnsi="Times New Roman" w:cs="Times New Roman"/>
          <w:sz w:val="24"/>
          <w:szCs w:val="24"/>
        </w:rPr>
        <w:t xml:space="preserve">на </w:t>
      </w:r>
      <w:r w:rsidRPr="00E21207">
        <w:rPr>
          <w:rFonts w:ascii="Times New Roman" w:hAnsi="Times New Roman" w:cs="Times New Roman"/>
          <w:sz w:val="24"/>
          <w:szCs w:val="24"/>
          <w:lang w:val="en-US"/>
        </w:rPr>
        <w:t>II</w:t>
      </w:r>
      <w:r w:rsidRPr="00E21207">
        <w:rPr>
          <w:rFonts w:ascii="Times New Roman" w:hAnsi="Times New Roman" w:cs="Times New Roman"/>
          <w:sz w:val="24"/>
          <w:szCs w:val="24"/>
        </w:rPr>
        <w:t xml:space="preserve"> квартал 2022 года рассмотрено.</w:t>
      </w:r>
    </w:p>
    <w:p w:rsidR="00D625A4" w:rsidRPr="00E21207" w:rsidRDefault="00D625A4" w:rsidP="00D625A4">
      <w:pPr>
        <w:spacing w:after="0" w:line="240" w:lineRule="auto"/>
        <w:jc w:val="both"/>
        <w:rPr>
          <w:rFonts w:ascii="Times New Roman" w:hAnsi="Times New Roman" w:cs="Times New Roman"/>
          <w:b/>
          <w:sz w:val="24"/>
          <w:szCs w:val="24"/>
        </w:rPr>
      </w:pPr>
      <w:r w:rsidRPr="00E21207">
        <w:rPr>
          <w:rFonts w:ascii="Times New Roman" w:hAnsi="Times New Roman" w:cs="Times New Roman"/>
          <w:b/>
          <w:sz w:val="24"/>
          <w:szCs w:val="24"/>
        </w:rPr>
        <w:tab/>
      </w:r>
    </w:p>
    <w:p w:rsidR="00D625A4" w:rsidRPr="00E21207" w:rsidRDefault="00D625A4" w:rsidP="00D625A4">
      <w:pPr>
        <w:spacing w:after="0" w:line="240" w:lineRule="auto"/>
        <w:ind w:firstLine="708"/>
        <w:jc w:val="both"/>
        <w:rPr>
          <w:rFonts w:ascii="Times New Roman" w:hAnsi="Times New Roman" w:cs="Times New Roman"/>
          <w:bCs/>
          <w:sz w:val="24"/>
          <w:szCs w:val="24"/>
        </w:rPr>
      </w:pPr>
      <w:r w:rsidRPr="00E21207">
        <w:rPr>
          <w:rFonts w:ascii="Times New Roman" w:hAnsi="Times New Roman" w:cs="Times New Roman"/>
          <w:bCs/>
          <w:sz w:val="24"/>
          <w:szCs w:val="24"/>
        </w:rPr>
        <w:t>+ Указать в уведомлении реквизиты договора(</w:t>
      </w:r>
      <w:proofErr w:type="spellStart"/>
      <w:r w:rsidRPr="00E21207">
        <w:rPr>
          <w:rFonts w:ascii="Times New Roman" w:hAnsi="Times New Roman" w:cs="Times New Roman"/>
          <w:bCs/>
          <w:sz w:val="24"/>
          <w:szCs w:val="24"/>
        </w:rPr>
        <w:t>ов</w:t>
      </w:r>
      <w:proofErr w:type="spellEnd"/>
      <w:r w:rsidRPr="00E21207">
        <w:rPr>
          <w:rFonts w:ascii="Times New Roman" w:hAnsi="Times New Roman" w:cs="Times New Roman"/>
          <w:bCs/>
          <w:sz w:val="24"/>
          <w:szCs w:val="24"/>
        </w:rPr>
        <w:t xml:space="preserve">), к которым относится это решение </w:t>
      </w:r>
    </w:p>
    <w:p w:rsidR="00D625A4" w:rsidRPr="00E21207" w:rsidRDefault="00D625A4" w:rsidP="00D625A4">
      <w:pPr>
        <w:spacing w:after="0" w:line="240" w:lineRule="auto"/>
        <w:ind w:firstLine="708"/>
        <w:jc w:val="both"/>
        <w:rPr>
          <w:rFonts w:ascii="Times New Roman" w:hAnsi="Times New Roman" w:cs="Times New Roman"/>
          <w:bCs/>
          <w:sz w:val="24"/>
          <w:szCs w:val="24"/>
        </w:rPr>
      </w:pPr>
    </w:p>
    <w:p w:rsidR="00D625A4" w:rsidRPr="00E21207" w:rsidRDefault="00D625A4" w:rsidP="00D625A4">
      <w:pPr>
        <w:spacing w:after="0" w:line="240" w:lineRule="auto"/>
        <w:ind w:firstLine="708"/>
        <w:jc w:val="both"/>
        <w:rPr>
          <w:rFonts w:ascii="Times New Roman" w:hAnsi="Times New Roman" w:cs="Times New Roman"/>
          <w:b/>
          <w:sz w:val="24"/>
          <w:szCs w:val="24"/>
        </w:rPr>
      </w:pPr>
      <w:r w:rsidRPr="00E21207">
        <w:rPr>
          <w:rFonts w:ascii="Times New Roman" w:hAnsi="Times New Roman" w:cs="Times New Roman"/>
          <w:b/>
          <w:sz w:val="24"/>
          <w:szCs w:val="24"/>
        </w:rPr>
        <w:t xml:space="preserve">ВАРИАНТ 1: </w:t>
      </w:r>
    </w:p>
    <w:p w:rsidR="00D625A4" w:rsidRPr="00E21207" w:rsidRDefault="00D625A4" w:rsidP="00D625A4">
      <w:pPr>
        <w:spacing w:after="0" w:line="240" w:lineRule="auto"/>
        <w:ind w:firstLine="708"/>
        <w:jc w:val="both"/>
        <w:rPr>
          <w:rFonts w:ascii="Times New Roman" w:hAnsi="Times New Roman" w:cs="Times New Roman"/>
          <w:bCs/>
          <w:sz w:val="24"/>
          <w:szCs w:val="24"/>
        </w:rPr>
      </w:pPr>
      <w:r w:rsidRPr="00E21207">
        <w:rPr>
          <w:rFonts w:ascii="Times New Roman" w:hAnsi="Times New Roman" w:cs="Times New Roman"/>
          <w:bCs/>
          <w:sz w:val="24"/>
          <w:szCs w:val="24"/>
        </w:rPr>
        <w:t>В соответствии с п. 1.4(1) постановления Правительства Москвы от 22.03.2022 № 407-ПП «О мерах экономической поддержки в условиях санкций и внесения изменений в правовые акты города Москвы» __________ предоставляется отсрочка по оплате договора(</w:t>
      </w:r>
      <w:proofErr w:type="spellStart"/>
      <w:r w:rsidRPr="00E21207">
        <w:rPr>
          <w:rFonts w:ascii="Times New Roman" w:hAnsi="Times New Roman" w:cs="Times New Roman"/>
          <w:bCs/>
          <w:sz w:val="24"/>
          <w:szCs w:val="24"/>
        </w:rPr>
        <w:t>ов</w:t>
      </w:r>
      <w:proofErr w:type="spellEnd"/>
      <w:r w:rsidRPr="00E21207">
        <w:rPr>
          <w:rFonts w:ascii="Times New Roman" w:hAnsi="Times New Roman" w:cs="Times New Roman"/>
          <w:bCs/>
          <w:sz w:val="24"/>
          <w:szCs w:val="24"/>
        </w:rPr>
        <w:t xml:space="preserve">) за </w:t>
      </w:r>
      <w:r w:rsidRPr="00E21207">
        <w:rPr>
          <w:rFonts w:ascii="Times New Roman" w:hAnsi="Times New Roman" w:cs="Times New Roman"/>
          <w:bCs/>
          <w:sz w:val="24"/>
          <w:szCs w:val="24"/>
          <w:lang w:val="en-US"/>
        </w:rPr>
        <w:t>II</w:t>
      </w:r>
      <w:r w:rsidRPr="00E21207">
        <w:rPr>
          <w:rFonts w:ascii="Times New Roman" w:hAnsi="Times New Roman" w:cs="Times New Roman"/>
          <w:bCs/>
          <w:sz w:val="24"/>
          <w:szCs w:val="24"/>
        </w:rPr>
        <w:t xml:space="preserve"> квартал 2022 года сроком до 31.12.2022 (включительно).</w:t>
      </w:r>
    </w:p>
    <w:p w:rsidR="00D625A4" w:rsidRPr="00E21207" w:rsidRDefault="00D625A4" w:rsidP="00D625A4">
      <w:pPr>
        <w:spacing w:after="0"/>
        <w:ind w:firstLine="708"/>
        <w:jc w:val="both"/>
        <w:rPr>
          <w:rFonts w:ascii="Times New Roman" w:hAnsi="Times New Roman"/>
          <w:sz w:val="24"/>
          <w:szCs w:val="24"/>
        </w:rPr>
      </w:pPr>
    </w:p>
    <w:p w:rsidR="00D625A4" w:rsidRPr="00E21207" w:rsidRDefault="00D625A4" w:rsidP="00D625A4">
      <w:pPr>
        <w:spacing w:after="0" w:line="240" w:lineRule="auto"/>
        <w:ind w:firstLine="708"/>
        <w:jc w:val="both"/>
        <w:rPr>
          <w:rFonts w:ascii="Times New Roman" w:hAnsi="Times New Roman"/>
          <w:b/>
          <w:bCs/>
          <w:sz w:val="24"/>
          <w:szCs w:val="24"/>
        </w:rPr>
      </w:pPr>
      <w:r w:rsidRPr="00E21207">
        <w:rPr>
          <w:rFonts w:ascii="Times New Roman" w:hAnsi="Times New Roman"/>
          <w:b/>
          <w:bCs/>
          <w:sz w:val="24"/>
          <w:szCs w:val="24"/>
        </w:rPr>
        <w:t xml:space="preserve">ВАРИАНТ 2: </w:t>
      </w:r>
    </w:p>
    <w:p w:rsidR="00D625A4" w:rsidRPr="00E21207" w:rsidRDefault="00D625A4" w:rsidP="00D625A4">
      <w:pPr>
        <w:spacing w:after="0" w:line="240" w:lineRule="auto"/>
        <w:ind w:firstLine="708"/>
        <w:jc w:val="both"/>
        <w:rPr>
          <w:rFonts w:ascii="Times New Roman" w:hAnsi="Times New Roman"/>
          <w:sz w:val="24"/>
          <w:szCs w:val="24"/>
        </w:rPr>
      </w:pPr>
      <w:r w:rsidRPr="00E21207">
        <w:rPr>
          <w:rFonts w:ascii="Times New Roman" w:hAnsi="Times New Roman"/>
          <w:sz w:val="24"/>
          <w:szCs w:val="24"/>
        </w:rPr>
        <w:t xml:space="preserve">В соответствии с п. </w:t>
      </w:r>
      <w:r w:rsidRPr="00E21207">
        <w:rPr>
          <w:rFonts w:ascii="Times New Roman" w:hAnsi="Times New Roman" w:cs="Times New Roman"/>
          <w:sz w:val="24"/>
          <w:szCs w:val="24"/>
        </w:rPr>
        <w:t xml:space="preserve">2(4)4 </w:t>
      </w:r>
      <w:r w:rsidRPr="00E21207">
        <w:rPr>
          <w:rFonts w:ascii="Times New Roman" w:hAnsi="Times New Roman"/>
          <w:sz w:val="24"/>
          <w:szCs w:val="24"/>
        </w:rPr>
        <w:t>постановления Правительства Москвы от 03.02.2011 № 26-ПП «О размещении нестационарных торговых объектов, расположенных в городе Москве на земельных участках, в зданиях, строениях и сооружениях, находящихся в государственной собственности» денежные средства, внесенные в качестве первого платежа за 5 месяцев действия договора в сумме ______________ зачитываются в счет оплаты текущих платежей.</w:t>
      </w:r>
    </w:p>
    <w:p w:rsidR="00D625A4" w:rsidRPr="00E21207" w:rsidRDefault="00D625A4" w:rsidP="00D625A4">
      <w:pPr>
        <w:spacing w:after="0" w:line="240" w:lineRule="auto"/>
        <w:ind w:firstLine="709"/>
        <w:jc w:val="both"/>
        <w:rPr>
          <w:rFonts w:ascii="Times New Roman" w:hAnsi="Times New Roman"/>
          <w:sz w:val="24"/>
          <w:szCs w:val="24"/>
        </w:rPr>
      </w:pPr>
    </w:p>
    <w:p w:rsidR="00D625A4" w:rsidRPr="00E21207" w:rsidRDefault="00D625A4" w:rsidP="00D625A4">
      <w:pPr>
        <w:spacing w:after="0" w:line="240" w:lineRule="auto"/>
        <w:jc w:val="both"/>
        <w:rPr>
          <w:rFonts w:ascii="Times New Roman" w:hAnsi="Times New Roman" w:cs="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D625A4" w:rsidRPr="00E21207" w:rsidRDefault="00D625A4" w:rsidP="00D625A4">
      <w:pPr>
        <w:spacing w:after="0"/>
        <w:jc w:val="both"/>
        <w:rPr>
          <w:rFonts w:ascii="Times New Roman" w:eastAsia="Times New Roman" w:hAnsi="Times New Roman"/>
          <w:sz w:val="24"/>
          <w:szCs w:val="24"/>
        </w:rPr>
      </w:pPr>
    </w:p>
    <w:p w:rsidR="00640D1D" w:rsidRPr="00E21207" w:rsidRDefault="00640D1D" w:rsidP="00640D1D">
      <w:pPr>
        <w:rPr>
          <w:rFonts w:ascii="Times New Roman" w:hAnsi="Times New Roman"/>
          <w:sz w:val="24"/>
          <w:szCs w:val="24"/>
        </w:rPr>
      </w:pPr>
    </w:p>
    <w:sectPr w:rsidR="00640D1D" w:rsidRPr="00E21207" w:rsidSect="00D625A4">
      <w:pgSz w:w="11906" w:h="16838"/>
      <w:pgMar w:top="142" w:right="851"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A8"/>
    <w:rsid w:val="00051F9C"/>
    <w:rsid w:val="0007273A"/>
    <w:rsid w:val="000B5FBE"/>
    <w:rsid w:val="000D6EE1"/>
    <w:rsid w:val="00112582"/>
    <w:rsid w:val="0012371F"/>
    <w:rsid w:val="00127903"/>
    <w:rsid w:val="0015529E"/>
    <w:rsid w:val="001B2C3D"/>
    <w:rsid w:val="002033C0"/>
    <w:rsid w:val="002754F2"/>
    <w:rsid w:val="00290945"/>
    <w:rsid w:val="002C0C38"/>
    <w:rsid w:val="002D005F"/>
    <w:rsid w:val="002D1F81"/>
    <w:rsid w:val="002D6F43"/>
    <w:rsid w:val="00306CAC"/>
    <w:rsid w:val="00324AC8"/>
    <w:rsid w:val="003335AB"/>
    <w:rsid w:val="003921F9"/>
    <w:rsid w:val="003B7CAA"/>
    <w:rsid w:val="004517F9"/>
    <w:rsid w:val="004569F4"/>
    <w:rsid w:val="00461984"/>
    <w:rsid w:val="004B229A"/>
    <w:rsid w:val="004F477A"/>
    <w:rsid w:val="00500BEB"/>
    <w:rsid w:val="00525247"/>
    <w:rsid w:val="005531AE"/>
    <w:rsid w:val="0058012B"/>
    <w:rsid w:val="00591CD2"/>
    <w:rsid w:val="005A0CFC"/>
    <w:rsid w:val="005E42FB"/>
    <w:rsid w:val="005F41A5"/>
    <w:rsid w:val="00606A5B"/>
    <w:rsid w:val="00640D1D"/>
    <w:rsid w:val="00655D04"/>
    <w:rsid w:val="00687613"/>
    <w:rsid w:val="0077737B"/>
    <w:rsid w:val="0079714F"/>
    <w:rsid w:val="007A5B26"/>
    <w:rsid w:val="007C5B14"/>
    <w:rsid w:val="007D46ED"/>
    <w:rsid w:val="007D5B50"/>
    <w:rsid w:val="007E5984"/>
    <w:rsid w:val="00815471"/>
    <w:rsid w:val="008307CD"/>
    <w:rsid w:val="008534B2"/>
    <w:rsid w:val="008658DF"/>
    <w:rsid w:val="008D6CFF"/>
    <w:rsid w:val="009004E4"/>
    <w:rsid w:val="00900C21"/>
    <w:rsid w:val="009125CF"/>
    <w:rsid w:val="00912964"/>
    <w:rsid w:val="009271CD"/>
    <w:rsid w:val="00986009"/>
    <w:rsid w:val="009A1A5E"/>
    <w:rsid w:val="009A59FA"/>
    <w:rsid w:val="009B0480"/>
    <w:rsid w:val="009F0A67"/>
    <w:rsid w:val="009F7791"/>
    <w:rsid w:val="00A31CEB"/>
    <w:rsid w:val="00A36410"/>
    <w:rsid w:val="00A44704"/>
    <w:rsid w:val="00A755A8"/>
    <w:rsid w:val="00AA26E2"/>
    <w:rsid w:val="00AD7DA7"/>
    <w:rsid w:val="00AE57A2"/>
    <w:rsid w:val="00B32883"/>
    <w:rsid w:val="00B641DA"/>
    <w:rsid w:val="00B732CF"/>
    <w:rsid w:val="00C17651"/>
    <w:rsid w:val="00C21D0A"/>
    <w:rsid w:val="00C35198"/>
    <w:rsid w:val="00C36645"/>
    <w:rsid w:val="00C63386"/>
    <w:rsid w:val="00C729F0"/>
    <w:rsid w:val="00C844D1"/>
    <w:rsid w:val="00CA224A"/>
    <w:rsid w:val="00D625A4"/>
    <w:rsid w:val="00D6541E"/>
    <w:rsid w:val="00DC7331"/>
    <w:rsid w:val="00DD715F"/>
    <w:rsid w:val="00DF0C7A"/>
    <w:rsid w:val="00E0128F"/>
    <w:rsid w:val="00E05769"/>
    <w:rsid w:val="00E11BEE"/>
    <w:rsid w:val="00E21207"/>
    <w:rsid w:val="00E3184A"/>
    <w:rsid w:val="00E85136"/>
    <w:rsid w:val="00E96C61"/>
    <w:rsid w:val="00EB1C4E"/>
    <w:rsid w:val="00ED6F03"/>
    <w:rsid w:val="00EF7343"/>
    <w:rsid w:val="00F274A6"/>
    <w:rsid w:val="00F37311"/>
    <w:rsid w:val="00F50950"/>
    <w:rsid w:val="00F62F7A"/>
    <w:rsid w:val="00FB2FA6"/>
    <w:rsid w:val="00FC6C50"/>
    <w:rsid w:val="00FD0649"/>
    <w:rsid w:val="00FD37B9"/>
    <w:rsid w:val="00FD59A9"/>
    <w:rsid w:val="00FD70CB"/>
    <w:rsid w:val="00FD72FE"/>
    <w:rsid w:val="00FE3576"/>
    <w:rsid w:val="00FE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12B9"/>
  <w15:docId w15:val="{E9E89DD1-9EF4-4B27-A75F-13B51440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2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128F"/>
    <w:rPr>
      <w:rFonts w:ascii="Segoe UI" w:hAnsi="Segoe UI" w:cs="Segoe UI"/>
      <w:sz w:val="18"/>
      <w:szCs w:val="18"/>
    </w:rPr>
  </w:style>
  <w:style w:type="table" w:styleId="a5">
    <w:name w:val="Table Grid"/>
    <w:basedOn w:val="a1"/>
    <w:uiPriority w:val="59"/>
    <w:rsid w:val="00912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1328">
      <w:bodyDiv w:val="1"/>
      <w:marLeft w:val="0"/>
      <w:marRight w:val="0"/>
      <w:marTop w:val="0"/>
      <w:marBottom w:val="0"/>
      <w:divBdr>
        <w:top w:val="none" w:sz="0" w:space="0" w:color="auto"/>
        <w:left w:val="none" w:sz="0" w:space="0" w:color="auto"/>
        <w:bottom w:val="none" w:sz="0" w:space="0" w:color="auto"/>
        <w:right w:val="none" w:sz="0" w:space="0" w:color="auto"/>
      </w:divBdr>
    </w:div>
    <w:div w:id="120613180">
      <w:bodyDiv w:val="1"/>
      <w:marLeft w:val="0"/>
      <w:marRight w:val="0"/>
      <w:marTop w:val="0"/>
      <w:marBottom w:val="0"/>
      <w:divBdr>
        <w:top w:val="none" w:sz="0" w:space="0" w:color="auto"/>
        <w:left w:val="none" w:sz="0" w:space="0" w:color="auto"/>
        <w:bottom w:val="none" w:sz="0" w:space="0" w:color="auto"/>
        <w:right w:val="none" w:sz="0" w:space="0" w:color="auto"/>
      </w:divBdr>
    </w:div>
    <w:div w:id="176889703">
      <w:bodyDiv w:val="1"/>
      <w:marLeft w:val="0"/>
      <w:marRight w:val="0"/>
      <w:marTop w:val="0"/>
      <w:marBottom w:val="0"/>
      <w:divBdr>
        <w:top w:val="none" w:sz="0" w:space="0" w:color="auto"/>
        <w:left w:val="none" w:sz="0" w:space="0" w:color="auto"/>
        <w:bottom w:val="none" w:sz="0" w:space="0" w:color="auto"/>
        <w:right w:val="none" w:sz="0" w:space="0" w:color="auto"/>
      </w:divBdr>
    </w:div>
    <w:div w:id="186723651">
      <w:bodyDiv w:val="1"/>
      <w:marLeft w:val="0"/>
      <w:marRight w:val="0"/>
      <w:marTop w:val="0"/>
      <w:marBottom w:val="0"/>
      <w:divBdr>
        <w:top w:val="none" w:sz="0" w:space="0" w:color="auto"/>
        <w:left w:val="none" w:sz="0" w:space="0" w:color="auto"/>
        <w:bottom w:val="none" w:sz="0" w:space="0" w:color="auto"/>
        <w:right w:val="none" w:sz="0" w:space="0" w:color="auto"/>
      </w:divBdr>
    </w:div>
    <w:div w:id="288629226">
      <w:bodyDiv w:val="1"/>
      <w:marLeft w:val="0"/>
      <w:marRight w:val="0"/>
      <w:marTop w:val="0"/>
      <w:marBottom w:val="0"/>
      <w:divBdr>
        <w:top w:val="none" w:sz="0" w:space="0" w:color="auto"/>
        <w:left w:val="none" w:sz="0" w:space="0" w:color="auto"/>
        <w:bottom w:val="none" w:sz="0" w:space="0" w:color="auto"/>
        <w:right w:val="none" w:sz="0" w:space="0" w:color="auto"/>
      </w:divBdr>
    </w:div>
    <w:div w:id="291983792">
      <w:bodyDiv w:val="1"/>
      <w:marLeft w:val="0"/>
      <w:marRight w:val="0"/>
      <w:marTop w:val="0"/>
      <w:marBottom w:val="0"/>
      <w:divBdr>
        <w:top w:val="none" w:sz="0" w:space="0" w:color="auto"/>
        <w:left w:val="none" w:sz="0" w:space="0" w:color="auto"/>
        <w:bottom w:val="none" w:sz="0" w:space="0" w:color="auto"/>
        <w:right w:val="none" w:sz="0" w:space="0" w:color="auto"/>
      </w:divBdr>
    </w:div>
    <w:div w:id="300959965">
      <w:bodyDiv w:val="1"/>
      <w:marLeft w:val="0"/>
      <w:marRight w:val="0"/>
      <w:marTop w:val="0"/>
      <w:marBottom w:val="0"/>
      <w:divBdr>
        <w:top w:val="none" w:sz="0" w:space="0" w:color="auto"/>
        <w:left w:val="none" w:sz="0" w:space="0" w:color="auto"/>
        <w:bottom w:val="none" w:sz="0" w:space="0" w:color="auto"/>
        <w:right w:val="none" w:sz="0" w:space="0" w:color="auto"/>
      </w:divBdr>
    </w:div>
    <w:div w:id="325398482">
      <w:bodyDiv w:val="1"/>
      <w:marLeft w:val="0"/>
      <w:marRight w:val="0"/>
      <w:marTop w:val="0"/>
      <w:marBottom w:val="0"/>
      <w:divBdr>
        <w:top w:val="none" w:sz="0" w:space="0" w:color="auto"/>
        <w:left w:val="none" w:sz="0" w:space="0" w:color="auto"/>
        <w:bottom w:val="none" w:sz="0" w:space="0" w:color="auto"/>
        <w:right w:val="none" w:sz="0" w:space="0" w:color="auto"/>
      </w:divBdr>
    </w:div>
    <w:div w:id="544223286">
      <w:bodyDiv w:val="1"/>
      <w:marLeft w:val="0"/>
      <w:marRight w:val="0"/>
      <w:marTop w:val="0"/>
      <w:marBottom w:val="0"/>
      <w:divBdr>
        <w:top w:val="none" w:sz="0" w:space="0" w:color="auto"/>
        <w:left w:val="none" w:sz="0" w:space="0" w:color="auto"/>
        <w:bottom w:val="none" w:sz="0" w:space="0" w:color="auto"/>
        <w:right w:val="none" w:sz="0" w:space="0" w:color="auto"/>
      </w:divBdr>
    </w:div>
    <w:div w:id="606739522">
      <w:bodyDiv w:val="1"/>
      <w:marLeft w:val="0"/>
      <w:marRight w:val="0"/>
      <w:marTop w:val="0"/>
      <w:marBottom w:val="0"/>
      <w:divBdr>
        <w:top w:val="none" w:sz="0" w:space="0" w:color="auto"/>
        <w:left w:val="none" w:sz="0" w:space="0" w:color="auto"/>
        <w:bottom w:val="none" w:sz="0" w:space="0" w:color="auto"/>
        <w:right w:val="none" w:sz="0" w:space="0" w:color="auto"/>
      </w:divBdr>
    </w:div>
    <w:div w:id="770079732">
      <w:bodyDiv w:val="1"/>
      <w:marLeft w:val="0"/>
      <w:marRight w:val="0"/>
      <w:marTop w:val="0"/>
      <w:marBottom w:val="0"/>
      <w:divBdr>
        <w:top w:val="none" w:sz="0" w:space="0" w:color="auto"/>
        <w:left w:val="none" w:sz="0" w:space="0" w:color="auto"/>
        <w:bottom w:val="none" w:sz="0" w:space="0" w:color="auto"/>
        <w:right w:val="none" w:sz="0" w:space="0" w:color="auto"/>
      </w:divBdr>
    </w:div>
    <w:div w:id="895512340">
      <w:bodyDiv w:val="1"/>
      <w:marLeft w:val="0"/>
      <w:marRight w:val="0"/>
      <w:marTop w:val="0"/>
      <w:marBottom w:val="0"/>
      <w:divBdr>
        <w:top w:val="none" w:sz="0" w:space="0" w:color="auto"/>
        <w:left w:val="none" w:sz="0" w:space="0" w:color="auto"/>
        <w:bottom w:val="none" w:sz="0" w:space="0" w:color="auto"/>
        <w:right w:val="none" w:sz="0" w:space="0" w:color="auto"/>
      </w:divBdr>
    </w:div>
    <w:div w:id="968170529">
      <w:bodyDiv w:val="1"/>
      <w:marLeft w:val="0"/>
      <w:marRight w:val="0"/>
      <w:marTop w:val="0"/>
      <w:marBottom w:val="0"/>
      <w:divBdr>
        <w:top w:val="none" w:sz="0" w:space="0" w:color="auto"/>
        <w:left w:val="none" w:sz="0" w:space="0" w:color="auto"/>
        <w:bottom w:val="none" w:sz="0" w:space="0" w:color="auto"/>
        <w:right w:val="none" w:sz="0" w:space="0" w:color="auto"/>
      </w:divBdr>
    </w:div>
    <w:div w:id="1090083642">
      <w:bodyDiv w:val="1"/>
      <w:marLeft w:val="0"/>
      <w:marRight w:val="0"/>
      <w:marTop w:val="0"/>
      <w:marBottom w:val="0"/>
      <w:divBdr>
        <w:top w:val="none" w:sz="0" w:space="0" w:color="auto"/>
        <w:left w:val="none" w:sz="0" w:space="0" w:color="auto"/>
        <w:bottom w:val="none" w:sz="0" w:space="0" w:color="auto"/>
        <w:right w:val="none" w:sz="0" w:space="0" w:color="auto"/>
      </w:divBdr>
    </w:div>
    <w:div w:id="1215694834">
      <w:bodyDiv w:val="1"/>
      <w:marLeft w:val="0"/>
      <w:marRight w:val="0"/>
      <w:marTop w:val="0"/>
      <w:marBottom w:val="0"/>
      <w:divBdr>
        <w:top w:val="none" w:sz="0" w:space="0" w:color="auto"/>
        <w:left w:val="none" w:sz="0" w:space="0" w:color="auto"/>
        <w:bottom w:val="none" w:sz="0" w:space="0" w:color="auto"/>
        <w:right w:val="none" w:sz="0" w:space="0" w:color="auto"/>
      </w:divBdr>
    </w:div>
    <w:div w:id="1411659015">
      <w:bodyDiv w:val="1"/>
      <w:marLeft w:val="0"/>
      <w:marRight w:val="0"/>
      <w:marTop w:val="0"/>
      <w:marBottom w:val="0"/>
      <w:divBdr>
        <w:top w:val="none" w:sz="0" w:space="0" w:color="auto"/>
        <w:left w:val="none" w:sz="0" w:space="0" w:color="auto"/>
        <w:bottom w:val="none" w:sz="0" w:space="0" w:color="auto"/>
        <w:right w:val="none" w:sz="0" w:space="0" w:color="auto"/>
      </w:divBdr>
    </w:div>
    <w:div w:id="1801461024">
      <w:bodyDiv w:val="1"/>
      <w:marLeft w:val="0"/>
      <w:marRight w:val="0"/>
      <w:marTop w:val="0"/>
      <w:marBottom w:val="0"/>
      <w:divBdr>
        <w:top w:val="none" w:sz="0" w:space="0" w:color="auto"/>
        <w:left w:val="none" w:sz="0" w:space="0" w:color="auto"/>
        <w:bottom w:val="none" w:sz="0" w:space="0" w:color="auto"/>
        <w:right w:val="none" w:sz="0" w:space="0" w:color="auto"/>
      </w:divBdr>
    </w:div>
    <w:div w:id="1811709563">
      <w:bodyDiv w:val="1"/>
      <w:marLeft w:val="0"/>
      <w:marRight w:val="0"/>
      <w:marTop w:val="0"/>
      <w:marBottom w:val="0"/>
      <w:divBdr>
        <w:top w:val="none" w:sz="0" w:space="0" w:color="auto"/>
        <w:left w:val="none" w:sz="0" w:space="0" w:color="auto"/>
        <w:bottom w:val="none" w:sz="0" w:space="0" w:color="auto"/>
        <w:right w:val="none" w:sz="0" w:space="0" w:color="auto"/>
      </w:divBdr>
    </w:div>
    <w:div w:id="1825583691">
      <w:bodyDiv w:val="1"/>
      <w:marLeft w:val="0"/>
      <w:marRight w:val="0"/>
      <w:marTop w:val="0"/>
      <w:marBottom w:val="0"/>
      <w:divBdr>
        <w:top w:val="none" w:sz="0" w:space="0" w:color="auto"/>
        <w:left w:val="none" w:sz="0" w:space="0" w:color="auto"/>
        <w:bottom w:val="none" w:sz="0" w:space="0" w:color="auto"/>
        <w:right w:val="none" w:sz="0" w:space="0" w:color="auto"/>
      </w:divBdr>
    </w:div>
    <w:div w:id="1965885165">
      <w:bodyDiv w:val="1"/>
      <w:marLeft w:val="0"/>
      <w:marRight w:val="0"/>
      <w:marTop w:val="0"/>
      <w:marBottom w:val="0"/>
      <w:divBdr>
        <w:top w:val="none" w:sz="0" w:space="0" w:color="auto"/>
        <w:left w:val="none" w:sz="0" w:space="0" w:color="auto"/>
        <w:bottom w:val="none" w:sz="0" w:space="0" w:color="auto"/>
        <w:right w:val="none" w:sz="0" w:space="0" w:color="auto"/>
      </w:divBdr>
    </w:div>
    <w:div w:id="2001470041">
      <w:bodyDiv w:val="1"/>
      <w:marLeft w:val="0"/>
      <w:marRight w:val="0"/>
      <w:marTop w:val="0"/>
      <w:marBottom w:val="0"/>
      <w:divBdr>
        <w:top w:val="none" w:sz="0" w:space="0" w:color="auto"/>
        <w:left w:val="none" w:sz="0" w:space="0" w:color="auto"/>
        <w:bottom w:val="none" w:sz="0" w:space="0" w:color="auto"/>
        <w:right w:val="none" w:sz="0" w:space="0" w:color="auto"/>
      </w:divBdr>
    </w:div>
    <w:div w:id="2096317678">
      <w:bodyDiv w:val="1"/>
      <w:marLeft w:val="0"/>
      <w:marRight w:val="0"/>
      <w:marTop w:val="0"/>
      <w:marBottom w:val="0"/>
      <w:divBdr>
        <w:top w:val="none" w:sz="0" w:space="0" w:color="auto"/>
        <w:left w:val="none" w:sz="0" w:space="0" w:color="auto"/>
        <w:bottom w:val="none" w:sz="0" w:space="0" w:color="auto"/>
        <w:right w:val="none" w:sz="0" w:space="0" w:color="auto"/>
      </w:divBdr>
    </w:div>
    <w:div w:id="21193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4688</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Лазакович Евгений Павлович</dc:creator>
  <cp:lastModifiedBy>Image&amp;Matros ®</cp:lastModifiedBy>
  <cp:revision>3</cp:revision>
  <cp:lastPrinted>2019-09-17T12:05:00Z</cp:lastPrinted>
  <dcterms:created xsi:type="dcterms:W3CDTF">2022-04-26T12:22:00Z</dcterms:created>
  <dcterms:modified xsi:type="dcterms:W3CDTF">2022-04-26T12:23:00Z</dcterms:modified>
</cp:coreProperties>
</file>