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A8" w:rsidRPr="001B3BA8" w:rsidRDefault="001B3BA8" w:rsidP="001B3BA8">
      <w:pPr>
        <w:shd w:val="clear" w:color="auto" w:fill="FFFFFF"/>
        <w:spacing w:after="225" w:line="240" w:lineRule="auto"/>
        <w:outlineLvl w:val="2"/>
        <w:rPr>
          <w:rFonts w:ascii="Arial" w:eastAsia="Times New Roman" w:hAnsi="Arial" w:cs="Arial"/>
          <w:color w:val="404040"/>
          <w:sz w:val="38"/>
          <w:szCs w:val="38"/>
          <w:lang w:eastAsia="ru-RU"/>
        </w:rPr>
      </w:pPr>
      <w:r w:rsidRPr="001B3BA8">
        <w:rPr>
          <w:rFonts w:ascii="Arial" w:eastAsia="Times New Roman" w:hAnsi="Arial" w:cs="Arial"/>
          <w:color w:val="404040"/>
          <w:sz w:val="38"/>
          <w:szCs w:val="38"/>
          <w:lang w:eastAsia="ru-RU"/>
        </w:rPr>
        <w:t>По требованию прокуратуры Троицкого административного округа за нарушения порядка рассмотрения обращений граждан виновные привлечены к ответственности</w:t>
      </w:r>
    </w:p>
    <w:p w:rsidR="001B3BA8" w:rsidRDefault="001B3BA8" w:rsidP="001B3BA8">
      <w:pPr>
        <w:shd w:val="clear" w:color="auto" w:fill="FFFFFF"/>
        <w:spacing w:after="300" w:line="240" w:lineRule="auto"/>
        <w:rPr>
          <w:rFonts w:ascii="Arial" w:eastAsia="Times New Roman" w:hAnsi="Arial" w:cs="Arial"/>
          <w:color w:val="404040"/>
          <w:sz w:val="21"/>
          <w:szCs w:val="21"/>
          <w:lang w:eastAsia="ru-RU"/>
        </w:rPr>
      </w:pPr>
      <w:r w:rsidRPr="001B3BA8">
        <w:rPr>
          <w:rFonts w:ascii="Arial" w:eastAsia="Times New Roman" w:hAnsi="Arial" w:cs="Arial"/>
          <w:color w:val="404040"/>
          <w:sz w:val="21"/>
          <w:szCs w:val="21"/>
          <w:lang w:eastAsia="ru-RU"/>
        </w:rPr>
        <w:t>Прокуратура Троицкого административного округа провела проверку соблюдения законодательства о порядке рассмотрения обращений граждан должностными лицами органов местного самоуправления.</w:t>
      </w:r>
    </w:p>
    <w:p w:rsidR="00916548" w:rsidRPr="00916548" w:rsidRDefault="00916548" w:rsidP="00916548">
      <w:pPr>
        <w:shd w:val="clear" w:color="auto" w:fill="FFFFFF"/>
        <w:spacing w:after="300" w:line="240" w:lineRule="auto"/>
        <w:rPr>
          <w:rFonts w:ascii="Arial" w:eastAsia="Times New Roman" w:hAnsi="Arial" w:cs="Arial"/>
          <w:color w:val="404040"/>
          <w:sz w:val="21"/>
          <w:szCs w:val="21"/>
          <w:lang w:eastAsia="ru-RU"/>
        </w:rPr>
      </w:pPr>
      <w:r w:rsidRPr="00916548">
        <w:rPr>
          <w:rFonts w:ascii="Arial" w:eastAsia="Times New Roman" w:hAnsi="Arial" w:cs="Arial"/>
          <w:color w:val="404040"/>
          <w:sz w:val="21"/>
          <w:szCs w:val="21"/>
          <w:lang w:eastAsia="ru-RU"/>
        </w:rPr>
        <w:t>Федеральный</w:t>
      </w:r>
      <w:r w:rsidRPr="00916548">
        <w:rPr>
          <w:rFonts w:ascii="Arial" w:eastAsia="Times New Roman" w:hAnsi="Arial" w:cs="Arial"/>
          <w:color w:val="404040"/>
          <w:sz w:val="21"/>
          <w:szCs w:val="21"/>
          <w:lang w:eastAsia="ru-RU"/>
        </w:rPr>
        <w:t xml:space="preserve"> закон РФ от 02.05.2006 № 59-ФЗ «О порядке рассмотрения обращений граждан Российской Федерации»</w:t>
      </w:r>
      <w:r>
        <w:rPr>
          <w:rFonts w:ascii="Arial" w:eastAsia="Times New Roman" w:hAnsi="Arial" w:cs="Arial"/>
          <w:color w:val="404040"/>
          <w:sz w:val="21"/>
          <w:szCs w:val="21"/>
          <w:lang w:eastAsia="ru-RU"/>
        </w:rPr>
        <w:t xml:space="preserve"> </w:t>
      </w:r>
      <w:bookmarkStart w:id="0" w:name="_GoBack"/>
      <w:bookmarkEnd w:id="0"/>
      <w:r w:rsidRPr="00916548">
        <w:rPr>
          <w:rFonts w:ascii="Arial" w:eastAsia="Times New Roman" w:hAnsi="Arial" w:cs="Arial"/>
          <w:color w:val="404040"/>
          <w:sz w:val="21"/>
          <w:szCs w:val="21"/>
          <w:lang w:eastAsia="ru-RU"/>
        </w:rPr>
        <w:t>обязывает государственный орган, орган местного самоуправления или должностное лицо обеспечить объективное, всестороннее и своевременное рассмотрение обращения, а также дать письменный ответ по существу поставленных в обращении вопросов (</w:t>
      </w:r>
      <w:hyperlink r:id="rId4" w:history="1">
        <w:r w:rsidRPr="00916548">
          <w:rPr>
            <w:rFonts w:ascii="Arial" w:eastAsia="Times New Roman" w:hAnsi="Arial" w:cs="Arial"/>
            <w:color w:val="404040"/>
            <w:sz w:val="21"/>
            <w:szCs w:val="21"/>
            <w:lang w:eastAsia="ru-RU"/>
          </w:rPr>
          <w:t>пункты 1</w:t>
        </w:r>
      </w:hyperlink>
      <w:r w:rsidRPr="00916548">
        <w:rPr>
          <w:rFonts w:ascii="Arial" w:eastAsia="Times New Roman" w:hAnsi="Arial" w:cs="Arial"/>
          <w:color w:val="404040"/>
          <w:sz w:val="21"/>
          <w:szCs w:val="21"/>
          <w:lang w:eastAsia="ru-RU"/>
        </w:rPr>
        <w:t xml:space="preserve"> и </w:t>
      </w:r>
      <w:hyperlink r:id="rId5" w:history="1">
        <w:r w:rsidRPr="00916548">
          <w:rPr>
            <w:rFonts w:ascii="Arial" w:eastAsia="Times New Roman" w:hAnsi="Arial" w:cs="Arial"/>
            <w:color w:val="404040"/>
            <w:sz w:val="21"/>
            <w:szCs w:val="21"/>
            <w:lang w:eastAsia="ru-RU"/>
          </w:rPr>
          <w:t>4 части 1 статьи 10</w:t>
        </w:r>
      </w:hyperlink>
      <w:r w:rsidRPr="00916548">
        <w:rPr>
          <w:rFonts w:ascii="Arial" w:eastAsia="Times New Roman" w:hAnsi="Arial" w:cs="Arial"/>
          <w:color w:val="404040"/>
          <w:sz w:val="21"/>
          <w:szCs w:val="21"/>
          <w:lang w:eastAsia="ru-RU"/>
        </w:rPr>
        <w:t>).</w:t>
      </w:r>
    </w:p>
    <w:p w:rsidR="001B3BA8" w:rsidRPr="001B3BA8" w:rsidRDefault="001B3BA8" w:rsidP="001B3BA8">
      <w:pPr>
        <w:shd w:val="clear" w:color="auto" w:fill="FFFFFF"/>
        <w:spacing w:after="300" w:line="240" w:lineRule="auto"/>
        <w:rPr>
          <w:rFonts w:ascii="Arial" w:eastAsia="Times New Roman" w:hAnsi="Arial" w:cs="Arial"/>
          <w:color w:val="404040"/>
          <w:sz w:val="21"/>
          <w:szCs w:val="21"/>
          <w:lang w:eastAsia="ru-RU"/>
        </w:rPr>
      </w:pPr>
      <w:r w:rsidRPr="001B3BA8">
        <w:rPr>
          <w:rFonts w:ascii="Arial" w:eastAsia="Times New Roman" w:hAnsi="Arial" w:cs="Arial"/>
          <w:color w:val="404040"/>
          <w:sz w:val="21"/>
          <w:szCs w:val="21"/>
          <w:lang w:eastAsia="ru-RU"/>
        </w:rPr>
        <w:t>В ходе проверки установлено, что в нарушение положений Федерального закона «О порядке рассмотрения обращений граждан Российской Федерации» должностным лицом администрации одного из поселений, расположенных на поднадзорной территории, по результатам рассмотрения двух обращений граждан направлены заявителям письменные ответы не по существу всех поставленных в них вопросов.</w:t>
      </w:r>
    </w:p>
    <w:p w:rsidR="001B3BA8" w:rsidRPr="001B3BA8" w:rsidRDefault="001B3BA8" w:rsidP="001B3BA8">
      <w:pPr>
        <w:shd w:val="clear" w:color="auto" w:fill="FFFFFF"/>
        <w:spacing w:after="300" w:line="240" w:lineRule="auto"/>
        <w:rPr>
          <w:rFonts w:ascii="Arial" w:eastAsia="Times New Roman" w:hAnsi="Arial" w:cs="Arial"/>
          <w:color w:val="404040"/>
          <w:sz w:val="21"/>
          <w:szCs w:val="21"/>
          <w:lang w:eastAsia="ru-RU"/>
        </w:rPr>
      </w:pPr>
      <w:r w:rsidRPr="001B3BA8">
        <w:rPr>
          <w:rFonts w:ascii="Arial" w:eastAsia="Times New Roman" w:hAnsi="Arial" w:cs="Arial"/>
          <w:color w:val="404040"/>
          <w:sz w:val="21"/>
          <w:szCs w:val="21"/>
          <w:lang w:eastAsia="ru-RU"/>
        </w:rPr>
        <w:t>По результатам проверки прокурор Троицкого административного округа возбудил в отношении должностного лица дело об административном правонарушении, предусмотренном ст. 5.59 (нарушение порядка рассмотрения обращений граждан) Кодекса Российской Федерации об административных правонарушениях.</w:t>
      </w:r>
    </w:p>
    <w:p w:rsidR="001B3BA8" w:rsidRPr="001B3BA8" w:rsidRDefault="001B3BA8" w:rsidP="001B3BA8">
      <w:pPr>
        <w:shd w:val="clear" w:color="auto" w:fill="FFFFFF"/>
        <w:spacing w:after="300" w:line="240" w:lineRule="auto"/>
        <w:rPr>
          <w:rFonts w:ascii="Arial" w:eastAsia="Times New Roman" w:hAnsi="Arial" w:cs="Arial"/>
          <w:color w:val="404040"/>
          <w:sz w:val="21"/>
          <w:szCs w:val="21"/>
          <w:lang w:eastAsia="ru-RU"/>
        </w:rPr>
      </w:pPr>
      <w:r w:rsidRPr="001B3BA8">
        <w:rPr>
          <w:rFonts w:ascii="Arial" w:eastAsia="Times New Roman" w:hAnsi="Arial" w:cs="Arial"/>
          <w:color w:val="404040"/>
          <w:sz w:val="21"/>
          <w:szCs w:val="21"/>
          <w:lang w:eastAsia="ru-RU"/>
        </w:rPr>
        <w:t>Постановлением мирового судьи виновное должностное лицо привлечено к административной ответственности в виде штрафа. Судебное постановление вступило в законную силу.</w:t>
      </w:r>
    </w:p>
    <w:p w:rsidR="001B3BA8" w:rsidRPr="001B3BA8" w:rsidRDefault="001B3BA8" w:rsidP="001B3BA8">
      <w:pPr>
        <w:shd w:val="clear" w:color="auto" w:fill="FFFFFF"/>
        <w:spacing w:after="300" w:line="240" w:lineRule="auto"/>
        <w:rPr>
          <w:rFonts w:ascii="Arial" w:eastAsia="Times New Roman" w:hAnsi="Arial" w:cs="Arial"/>
          <w:color w:val="404040"/>
          <w:sz w:val="21"/>
          <w:szCs w:val="21"/>
          <w:lang w:eastAsia="ru-RU"/>
        </w:rPr>
      </w:pPr>
      <w:r w:rsidRPr="001B3BA8">
        <w:rPr>
          <w:rFonts w:ascii="Arial" w:eastAsia="Times New Roman" w:hAnsi="Arial" w:cs="Arial"/>
          <w:color w:val="404040"/>
          <w:sz w:val="21"/>
          <w:szCs w:val="21"/>
          <w:lang w:eastAsia="ru-RU"/>
        </w:rPr>
        <w:t>В адрес главы администрации поселения прокурор внес представление об устранении нарушений законодательства о порядке рассмотрения обращений граждан, по результатам рассмотрения которого виновное лицо привлечено к дисциплинарной ответственности.</w:t>
      </w:r>
    </w:p>
    <w:p w:rsidR="00C70D67" w:rsidRDefault="00C70D67"/>
    <w:sectPr w:rsidR="00C70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8D"/>
    <w:rsid w:val="001B3BA8"/>
    <w:rsid w:val="001D71AB"/>
    <w:rsid w:val="00534F8D"/>
    <w:rsid w:val="00916548"/>
    <w:rsid w:val="00C7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614D"/>
  <w15:chartTrackingRefBased/>
  <w15:docId w15:val="{1FB41EA7-D497-4FAC-AB90-067F641F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B3B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B3BA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B3B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35D5EE03954018A9419859CA56B4A50E86383441E8E2C59A237AE8AD30FB12F0F227ED1799D17FB72758D8CBC8397189481EA5BEA7474FBo81EM" TargetMode="External"/><Relationship Id="rId4" Type="http://schemas.openxmlformats.org/officeDocument/2006/relationships/hyperlink" Target="consultantplus://offline/ref=635D5EE03954018A9419859CA56B4A50E86383441E8E2C59A237AE8AD30FB12F0F227ED1799D17FB77758D8CBC8397189481EA5BEA7474FBo81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Комиссарова Виктория Владимировна</cp:lastModifiedBy>
  <cp:revision>5</cp:revision>
  <dcterms:created xsi:type="dcterms:W3CDTF">2020-06-19T12:42:00Z</dcterms:created>
  <dcterms:modified xsi:type="dcterms:W3CDTF">2020-06-19T12:58:00Z</dcterms:modified>
</cp:coreProperties>
</file>