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30" w:rsidRPr="00F17930" w:rsidRDefault="00F17930" w:rsidP="00D310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30">
        <w:rPr>
          <w:rFonts w:ascii="Times New Roman" w:hAnsi="Times New Roman" w:cs="Times New Roman"/>
          <w:b/>
          <w:sz w:val="28"/>
          <w:szCs w:val="28"/>
        </w:rPr>
        <w:t>Квотирование рабочих мест</w:t>
      </w:r>
      <w:r w:rsidR="00D31015">
        <w:rPr>
          <w:rFonts w:ascii="Times New Roman" w:hAnsi="Times New Roman" w:cs="Times New Roman"/>
          <w:b/>
          <w:sz w:val="28"/>
          <w:szCs w:val="28"/>
        </w:rPr>
        <w:t>, ответственность за невыполнение обязанности по созданию (выделению) квотируемых рабочих мест</w:t>
      </w:r>
    </w:p>
    <w:p w:rsidR="00153E5B" w:rsidRPr="00D714E5" w:rsidRDefault="00F17930" w:rsidP="00D3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930">
        <w:rPr>
          <w:rFonts w:ascii="Times New Roman" w:hAnsi="Times New Roman" w:cs="Times New Roman"/>
          <w:sz w:val="28"/>
          <w:szCs w:val="28"/>
        </w:rPr>
        <w:t xml:space="preserve">Государственную политику в области социальной защиты инвалидов в Российской Федерации определяет Федеральный </w:t>
      </w:r>
      <w:hyperlink r:id="rId4" w:history="1">
        <w:r w:rsidRPr="00F179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17930">
        <w:rPr>
          <w:rFonts w:ascii="Times New Roman" w:hAnsi="Times New Roman" w:cs="Times New Roman"/>
          <w:sz w:val="28"/>
          <w:szCs w:val="28"/>
        </w:rPr>
        <w:t xml:space="preserve"> от 24.11.1995. N 181-ФЗ «О социальной защите инвалидов в Российской Федерации». </w:t>
      </w:r>
      <w:r w:rsidR="00153E5B" w:rsidRPr="00153E5B">
        <w:rPr>
          <w:rFonts w:ascii="Times New Roman" w:hAnsi="Times New Roman" w:cs="Times New Roman"/>
          <w:sz w:val="28"/>
          <w:szCs w:val="28"/>
        </w:rPr>
        <w:t>В силу ч.1 ст.20, ч.1 ст.21, ч.2 ст.24</w:t>
      </w:r>
      <w:r w:rsidR="00153E5B">
        <w:rPr>
          <w:rFonts w:ascii="Times New Roman" w:hAnsi="Times New Roman" w:cs="Times New Roman"/>
          <w:sz w:val="28"/>
          <w:szCs w:val="28"/>
        </w:rPr>
        <w:t xml:space="preserve"> </w:t>
      </w:r>
      <w:r w:rsidR="00153E5B" w:rsidRPr="00153E5B">
        <w:rPr>
          <w:rFonts w:ascii="Times New Roman" w:hAnsi="Times New Roman" w:cs="Times New Roman"/>
          <w:sz w:val="28"/>
          <w:szCs w:val="28"/>
        </w:rPr>
        <w:t>Федерального закона от 24</w:t>
      </w:r>
      <w:r w:rsidR="00153E5B">
        <w:rPr>
          <w:rFonts w:ascii="Times New Roman" w:hAnsi="Times New Roman" w:cs="Times New Roman"/>
          <w:sz w:val="28"/>
          <w:szCs w:val="28"/>
        </w:rPr>
        <w:t xml:space="preserve">.11.1995 </w:t>
      </w:r>
      <w:r w:rsidR="00153E5B" w:rsidRPr="00153E5B">
        <w:rPr>
          <w:rFonts w:ascii="Times New Roman" w:hAnsi="Times New Roman" w:cs="Times New Roman"/>
          <w:sz w:val="28"/>
          <w:szCs w:val="28"/>
        </w:rPr>
        <w:t>N 181-ФЗ «О социальной защите инвалидов в Российской Федерации»</w:t>
      </w:r>
      <w:r w:rsidR="00153E5B">
        <w:rPr>
          <w:rFonts w:ascii="Times New Roman" w:hAnsi="Times New Roman" w:cs="Times New Roman"/>
          <w:sz w:val="28"/>
          <w:szCs w:val="28"/>
        </w:rPr>
        <w:t xml:space="preserve"> </w:t>
      </w:r>
      <w:r w:rsidR="00153E5B" w:rsidRPr="00153E5B">
        <w:rPr>
          <w:rFonts w:ascii="Times New Roman" w:hAnsi="Times New Roman" w:cs="Times New Roman"/>
          <w:sz w:val="28"/>
          <w:szCs w:val="28"/>
        </w:rPr>
        <w:t xml:space="preserve">инвалидам предоставляются гарантии трудовой занятости путем проведения специальных мероприятий, способствующих повышению их конкурентоспособности на рынке труда: установление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 </w:t>
      </w:r>
      <w:r w:rsidR="00153E5B" w:rsidRPr="00D714E5">
        <w:rPr>
          <w:rFonts w:ascii="Times New Roman" w:hAnsi="Times New Roman" w:cs="Times New Roman"/>
          <w:sz w:val="28"/>
          <w:szCs w:val="28"/>
          <w:u w:val="single"/>
        </w:rPr>
        <w:t xml:space="preserve">Работодатели в соответствии с установленной квотой для приема на работу инвалидов </w:t>
      </w:r>
      <w:proofErr w:type="gramStart"/>
      <w:r w:rsidR="00153E5B" w:rsidRPr="00D714E5">
        <w:rPr>
          <w:rFonts w:ascii="Times New Roman" w:hAnsi="Times New Roman" w:cs="Times New Roman"/>
          <w:sz w:val="28"/>
          <w:szCs w:val="28"/>
          <w:u w:val="single"/>
        </w:rPr>
        <w:t>обязаны  создавать</w:t>
      </w:r>
      <w:proofErr w:type="gramEnd"/>
      <w:r w:rsidR="00153E5B" w:rsidRPr="00D714E5">
        <w:rPr>
          <w:rFonts w:ascii="Times New Roman" w:hAnsi="Times New Roman" w:cs="Times New Roman"/>
          <w:sz w:val="28"/>
          <w:szCs w:val="28"/>
          <w:u w:val="single"/>
        </w:rPr>
        <w:t xml:space="preserve"> или выделять рабочие места для трудоустройства инвалидов и принимать локальные нормативные акты, содержащие сведения о данных рабочих местах.</w:t>
      </w:r>
    </w:p>
    <w:p w:rsidR="00F17930" w:rsidRPr="00F17930" w:rsidRDefault="00153E5B" w:rsidP="00D3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F17930" w:rsidRPr="00F1793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F17930" w:rsidRPr="00F17930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="00F17930" w:rsidRPr="00F17930">
        <w:rPr>
          <w:rFonts w:ascii="Times New Roman" w:hAnsi="Times New Roman" w:cs="Times New Roman"/>
          <w:sz w:val="28"/>
          <w:szCs w:val="28"/>
        </w:rPr>
        <w:t xml:space="preserve">. 2, 3 ст.2 Закона города Москвы от 22.12.2004 №90 «О квотировании рабочих мест» </w:t>
      </w:r>
      <w:bookmarkStart w:id="0" w:name="Par0"/>
      <w:bookmarkEnd w:id="0"/>
      <w:r w:rsidR="00F17930" w:rsidRPr="00F17930">
        <w:rPr>
          <w:rFonts w:ascii="Times New Roman" w:hAnsi="Times New Roman" w:cs="Times New Roman"/>
          <w:sz w:val="28"/>
          <w:szCs w:val="28"/>
        </w:rPr>
        <w:t xml:space="preserve">работодатели независимо от организационно-правовых форм и форм собственности организаций, за исключением общественных объединений инвалидов и образованных ими организаций, в том числе хозяйственных товариществ и обществ, уставный (складочный) капитал которых состоит из вклада общественного объединения инвалидов, организуют в городе Москве квотируемые рабочие места за счет собственных средств.  Выполнением квоты для приема на работу (далее - квота) считается: 1) в отношении инвалидов - трудоустройство работодателем инвалидов, имеющих рекомендации к труду, подтвержденное заключением трудового договора, действие которого в текущем месяце составило не менее 15 дней; 2) в отношении категорий молодежи, указанных в </w:t>
      </w:r>
      <w:hyperlink r:id="rId5" w:history="1">
        <w:r w:rsidR="00F17930" w:rsidRPr="00F1793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F17930" w:rsidRPr="00F17930">
        <w:rPr>
          <w:rFonts w:ascii="Times New Roman" w:hAnsi="Times New Roman" w:cs="Times New Roman"/>
          <w:sz w:val="28"/>
          <w:szCs w:val="28"/>
        </w:rPr>
        <w:t xml:space="preserve"> настоящей статьи, - трудоустройство работодателем молодежи, подтвержденное заключением трудового договора, действие которого в текущем месяце составило не менее 15 дней, либо уплата ежемесячно в бюджет города Москвы компенсационной стоимости квотируемого рабочего места в </w:t>
      </w:r>
      <w:hyperlink r:id="rId6" w:history="1">
        <w:r w:rsidR="00F17930" w:rsidRPr="00F17930">
          <w:rPr>
            <w:rFonts w:ascii="Times New Roman" w:hAnsi="Times New Roman" w:cs="Times New Roman"/>
            <w:sz w:val="28"/>
            <w:szCs w:val="28"/>
          </w:rPr>
          <w:t>размере</w:t>
        </w:r>
      </w:hyperlink>
      <w:r w:rsidR="00F17930" w:rsidRPr="00F17930">
        <w:rPr>
          <w:rFonts w:ascii="Times New Roman" w:hAnsi="Times New Roman" w:cs="Times New Roman"/>
          <w:sz w:val="28"/>
          <w:szCs w:val="28"/>
        </w:rPr>
        <w:t xml:space="preserve"> прожиточного минимума для трудоспособного населения, определенного в городе Москве на день ее уплаты в порядке, установленном нормативными правовыми актами города Москвы.</w:t>
      </w:r>
    </w:p>
    <w:p w:rsidR="00F17930" w:rsidRDefault="00F17930" w:rsidP="00D3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930">
        <w:rPr>
          <w:rFonts w:ascii="Times New Roman" w:hAnsi="Times New Roman" w:cs="Times New Roman"/>
          <w:sz w:val="28"/>
          <w:szCs w:val="28"/>
        </w:rPr>
        <w:lastRenderedPageBreak/>
        <w:t xml:space="preserve">Частью 1 ст.3, частью 2, 4 ст.4 Закона города Москвы от 22.12.2004 № 90  установлено, что работодателям, осуществляющим деятельность на территории города Москвы, у которых среднесписочная численность работников составляет более 100 человек, устанавливается квота в размере 4 процентов от среднесписочной численности работников: 2 процента - для трудоустройства инвалидов и 2 процента - для трудоустройства категорий молодежи, указанных в </w:t>
      </w:r>
      <w:hyperlink r:id="rId7" w:history="1">
        <w:r w:rsidRPr="00F17930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F17930">
        <w:rPr>
          <w:rFonts w:ascii="Times New Roman" w:hAnsi="Times New Roman" w:cs="Times New Roman"/>
          <w:sz w:val="28"/>
          <w:szCs w:val="28"/>
        </w:rPr>
        <w:t xml:space="preserve"> настоящего Закона. Работодатели в соответствии с установленной квотой обязаны создавать или выделять рабочие места для трудоустройства инвалидов и категорий молодежи, указанных в </w:t>
      </w:r>
      <w:hyperlink r:id="rId8" w:history="1">
        <w:r w:rsidRPr="00F17930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F17930">
        <w:rPr>
          <w:rFonts w:ascii="Times New Roman" w:hAnsi="Times New Roman" w:cs="Times New Roman"/>
          <w:sz w:val="28"/>
          <w:szCs w:val="28"/>
        </w:rPr>
        <w:t xml:space="preserve"> настоящего Закона. </w:t>
      </w:r>
      <w:r w:rsidRPr="00D31015">
        <w:rPr>
          <w:rFonts w:ascii="Times New Roman" w:hAnsi="Times New Roman" w:cs="Times New Roman"/>
          <w:b/>
          <w:sz w:val="28"/>
          <w:szCs w:val="28"/>
        </w:rPr>
        <w:t>Рабочие места считаются созданными (выделенными), если на них трудоустроены граждане указанных категорий.</w:t>
      </w:r>
      <w:r w:rsidRPr="00F17930">
        <w:rPr>
          <w:rFonts w:ascii="Times New Roman" w:hAnsi="Times New Roman" w:cs="Times New Roman"/>
          <w:sz w:val="28"/>
          <w:szCs w:val="28"/>
        </w:rPr>
        <w:t xml:space="preserve"> Работодатели, отвечающие требованиям </w:t>
      </w:r>
      <w:hyperlink w:anchor="Par0" w:history="1">
        <w:r w:rsidRPr="00F17930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F17930">
        <w:rPr>
          <w:rFonts w:ascii="Times New Roman" w:hAnsi="Times New Roman" w:cs="Times New Roman"/>
          <w:sz w:val="28"/>
          <w:szCs w:val="28"/>
        </w:rPr>
        <w:t xml:space="preserve"> настоящего Закона, обязаны ежеквартально представлять информацию о выполнении квоты в </w:t>
      </w:r>
      <w:hyperlink r:id="rId9" w:history="1">
        <w:r w:rsidRPr="00F1793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17930">
        <w:rPr>
          <w:rFonts w:ascii="Times New Roman" w:hAnsi="Times New Roman" w:cs="Times New Roman"/>
          <w:sz w:val="28"/>
          <w:szCs w:val="28"/>
        </w:rPr>
        <w:t>, установленном Правительством Москвы.</w:t>
      </w:r>
    </w:p>
    <w:p w:rsidR="00D31015" w:rsidRDefault="00FD3939" w:rsidP="00D3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3939">
        <w:rPr>
          <w:rFonts w:ascii="Times New Roman" w:hAnsi="Times New Roman" w:cs="Times New Roman"/>
          <w:sz w:val="28"/>
          <w:szCs w:val="28"/>
        </w:rPr>
        <w:t xml:space="preserve">евыполнение работодателем установленной настоящим Законом обязанности по созданию или выделению квотируемых рабочих мест влечет административную ответственность </w:t>
      </w:r>
      <w:r w:rsidR="00C4334E">
        <w:rPr>
          <w:rFonts w:ascii="Times New Roman" w:hAnsi="Times New Roman" w:cs="Times New Roman"/>
          <w:sz w:val="28"/>
          <w:szCs w:val="28"/>
        </w:rPr>
        <w:t>по ст.2.2</w:t>
      </w:r>
      <w:r w:rsidRPr="00FD3939">
        <w:rPr>
          <w:rFonts w:ascii="Times New Roman" w:hAnsi="Times New Roman" w:cs="Times New Roman"/>
          <w:sz w:val="28"/>
          <w:szCs w:val="28"/>
        </w:rPr>
        <w:t xml:space="preserve"> </w:t>
      </w:r>
      <w:r w:rsidR="00C4334E" w:rsidRPr="00C4334E">
        <w:rPr>
          <w:rFonts w:ascii="Times New Roman" w:hAnsi="Times New Roman" w:cs="Times New Roman"/>
          <w:sz w:val="28"/>
          <w:szCs w:val="28"/>
        </w:rPr>
        <w:t xml:space="preserve">Закона города Москвы от 21.11.2007 N </w:t>
      </w:r>
      <w:proofErr w:type="gramStart"/>
      <w:r w:rsidR="00C4334E" w:rsidRPr="00C4334E">
        <w:rPr>
          <w:rFonts w:ascii="Times New Roman" w:hAnsi="Times New Roman" w:cs="Times New Roman"/>
          <w:sz w:val="28"/>
          <w:szCs w:val="28"/>
        </w:rPr>
        <w:t>45  «</w:t>
      </w:r>
      <w:proofErr w:type="gramEnd"/>
      <w:r w:rsidR="00C4334E" w:rsidRPr="00C4334E">
        <w:rPr>
          <w:rFonts w:ascii="Times New Roman" w:hAnsi="Times New Roman" w:cs="Times New Roman"/>
          <w:sz w:val="28"/>
          <w:szCs w:val="28"/>
        </w:rPr>
        <w:t>Кодекс города Москвы об административных правонарушениях» (нарушение установленного порядка квотирования рабочих мест)</w:t>
      </w:r>
      <w:r w:rsidR="00D31015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</w:t>
      </w:r>
    </w:p>
    <w:p w:rsidR="00153E5B" w:rsidRPr="00153E5B" w:rsidRDefault="00153E5B" w:rsidP="00D3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E5B" w:rsidRDefault="00153E5B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D6" w:rsidRPr="00153E5B" w:rsidRDefault="00DC70D6" w:rsidP="0015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53E5B" w:rsidRDefault="00153E5B" w:rsidP="00153E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153E5B" w:rsidRDefault="00153E5B" w:rsidP="00153E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sectPr w:rsidR="0015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4"/>
    <w:rsid w:val="00153E5B"/>
    <w:rsid w:val="0065165A"/>
    <w:rsid w:val="006B5DD4"/>
    <w:rsid w:val="00A553AA"/>
    <w:rsid w:val="00C4334E"/>
    <w:rsid w:val="00D31015"/>
    <w:rsid w:val="00D714E5"/>
    <w:rsid w:val="00DC70D6"/>
    <w:rsid w:val="00F17930"/>
    <w:rsid w:val="00F73D32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CC8B"/>
  <w15:chartTrackingRefBased/>
  <w15:docId w15:val="{F17D9164-D923-445F-9C9D-EB5A191A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FD393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0BBC11AB74A1738FEF541A548B722D43A2AE4A63A857EF74DC8ED6425AEC7730C0DF883D6D0BAF6F6FA5DF7567AD49006EB4EAAC26E1E15S9J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70BBC11AB74A1738FEF541A548B722D43A2AE4A63A857EF74DC8ED6425AEC7730C0DF883D6D0BAF6F6FA5DF7567AD49006EB4EAAC26E1E15S9J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97550DE4649838DFD6F87CC778C8FF54F8FC892932EB2B753AABBCDE917C0B9B8A414A108C589118070C349L2A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697550DE4649838DFD6F87CC778C8FF54B8ECC939824EFBD5BF3B7CFEE189FBCBFB514A309DB89109779971A600A67FB1EF923B1034D2A61L9A4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8EF6CD79D65F669EE72E56ABC35F573FEF9AC6FCE9F5695DB62828BFEACD885EA63801109B706797F6CFCB599WCt9J" TargetMode="External"/><Relationship Id="rId9" Type="http://schemas.openxmlformats.org/officeDocument/2006/relationships/hyperlink" Target="consultantplus://offline/ref=AF70BBC11AB74A1738FEF541A548B722D43A28E9A632857EF74DC8ED6425AEC7730C0DF883D6D0BAF2FEFA5DF7567AD49006EB4EAAC26E1E15S9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Комиссарова Виктория Владимировна</cp:lastModifiedBy>
  <cp:revision>8</cp:revision>
  <dcterms:created xsi:type="dcterms:W3CDTF">2020-06-24T19:11:00Z</dcterms:created>
  <dcterms:modified xsi:type="dcterms:W3CDTF">2020-06-24T19:52:00Z</dcterms:modified>
</cp:coreProperties>
</file>