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F87687" w:rsidRPr="00F87687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F42" w:rsidRPr="00B24F42" w:rsidRDefault="00B24F42" w:rsidP="00B24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С наступлением солнечных дней владельцы садовых участков и дач устремляются за город. Статистика в России подтверждает, что примерно половина загораний приходится именно на весенний период. Это должны знать в дачных кооперативах и садоводческих товариществах. Впрочем, в первую очередь требования пожарной безопасности следует соблюдать самим владельцам.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садоводческих товариществах и дачных кооперативах рекомендуем: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- воздержаться от сжигания мусора, сухой травы и разведения костров на территориях, прилегающих к садовым домам и дачным постройкам;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применять открытый огонь для освещения (свечи, факелы);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оставлять без присмотра детей;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курить в постели в нетрезвом состоянии;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- не нарушать правила топки печей, не применять для розжига печей бензин, керосин и другие горючие жидкости.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На случай пожара или загорания необходимо иметь в удобном и доступном месте первичные средства пожаротушения: бочки с водой, ведро, приставную лестницу, топор и лопату, а лучше всего иметь огнетушитель. Правления садоводств и кооперативов должно заранее предусмотреть быстрый сбор владельцев по тревоге. На садовых участках можно установить звуковые сигналы. Первичные средства пожаротушения на участках лучше располагать с наружной стороны домика.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 xml:space="preserve">Если все-таки на вашем участке произошел пожар, то немедленно оповестите дачников близлежащих домов и сообщите о пожаре по телефону 101, или 112. </w:t>
      </w:r>
    </w:p>
    <w:p w:rsidR="00B24F42" w:rsidRPr="00B24F42" w:rsidRDefault="00B24F42" w:rsidP="00B2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42">
        <w:rPr>
          <w:rFonts w:ascii="Times New Roman" w:hAnsi="Times New Roman" w:cs="Times New Roman"/>
          <w:sz w:val="28"/>
          <w:szCs w:val="28"/>
        </w:rPr>
        <w:t>До прибытия пожарных, не мешкая, не впадая в панику, приступайте к тушению пожара самостоятельно, используя воду, песок и землю. Для предупреждения распространения огня на другие постройки, охлаждайте их водой.</w:t>
      </w:r>
    </w:p>
    <w:p w:rsidR="00B24F42" w:rsidRDefault="00B24F42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пожарной охраны – </w:t>
      </w:r>
      <w:r w:rsidRPr="00121B98">
        <w:rPr>
          <w:rFonts w:ascii="Times New Roman" w:hAnsi="Times New Roman" w:cs="Times New Roman"/>
          <w:b/>
          <w:sz w:val="24"/>
          <w:szCs w:val="24"/>
        </w:rPr>
        <w:t>«101»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  <w:bookmarkStart w:id="0" w:name="_GoBack"/>
      <w:bookmarkEnd w:id="0"/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F87687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F87687" w:rsidRPr="00121B98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121B98"/>
    <w:rsid w:val="00147894"/>
    <w:rsid w:val="004D1E7D"/>
    <w:rsid w:val="00686155"/>
    <w:rsid w:val="00B24F42"/>
    <w:rsid w:val="00D138B2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7</cp:revision>
  <dcterms:created xsi:type="dcterms:W3CDTF">2014-04-04T06:04:00Z</dcterms:created>
  <dcterms:modified xsi:type="dcterms:W3CDTF">2014-04-10T11:50:00Z</dcterms:modified>
</cp:coreProperties>
</file>