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E851DD" w:rsidRDefault="00363622" w:rsidP="00363622">
      <w:pPr>
        <w:jc w:val="center"/>
        <w:rPr>
          <w:sz w:val="28"/>
          <w:szCs w:val="28"/>
          <w:lang w:val="en-US"/>
        </w:rPr>
      </w:pPr>
      <w:r w:rsidRPr="00E851DD">
        <w:rPr>
          <w:sz w:val="28"/>
          <w:szCs w:val="28"/>
          <w:lang w:val="en-US"/>
        </w:rPr>
        <w:t>8(495)840-99-70,</w:t>
      </w:r>
    </w:p>
    <w:p w:rsidR="00363622" w:rsidRPr="00E851DD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E851DD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E851DD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E851DD">
        <w:rPr>
          <w:sz w:val="28"/>
          <w:szCs w:val="28"/>
          <w:lang w:val="en-US"/>
        </w:rPr>
        <w:t>2</w:t>
      </w:r>
      <w:r w:rsidRPr="00E851DD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E851DD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E851DD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E851DD">
        <w:rPr>
          <w:b/>
          <w:bCs/>
          <w:lang w:val="en-US"/>
        </w:rPr>
        <w:t>_____________________________________________________________________________</w:t>
      </w:r>
    </w:p>
    <w:p w:rsidR="007346D1" w:rsidRPr="00E851DD" w:rsidRDefault="007346D1" w:rsidP="00060807">
      <w:pPr>
        <w:ind w:left="360"/>
        <w:jc w:val="center"/>
        <w:rPr>
          <w:b/>
          <w:sz w:val="28"/>
          <w:szCs w:val="28"/>
          <w:lang w:val="en-US"/>
        </w:rPr>
      </w:pPr>
    </w:p>
    <w:p w:rsidR="00E851DD" w:rsidRPr="00E851DD" w:rsidRDefault="004E625E" w:rsidP="004E625E">
      <w:pPr>
        <w:pStyle w:val="a8"/>
        <w:jc w:val="center"/>
        <w:rPr>
          <w:sz w:val="32"/>
          <w:szCs w:val="32"/>
          <w:shd w:val="clear" w:color="auto" w:fill="FFFFFF"/>
        </w:rPr>
      </w:pPr>
      <w:bookmarkStart w:id="0" w:name="_GoBack"/>
      <w:r w:rsidRPr="00E851DD">
        <w:rPr>
          <w:rStyle w:val="a6"/>
          <w:sz w:val="32"/>
          <w:szCs w:val="32"/>
          <w:shd w:val="clear" w:color="auto" w:fill="FFFFFF"/>
        </w:rPr>
        <w:t>ВНИМАНИЕ!</w:t>
      </w:r>
      <w:r w:rsidRPr="00E851DD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E851DD">
        <w:rPr>
          <w:sz w:val="32"/>
          <w:szCs w:val="32"/>
          <w:shd w:val="clear" w:color="auto" w:fill="FFFFFF"/>
        </w:rPr>
        <w:br/>
      </w:r>
      <w:r w:rsidRPr="00E851DD">
        <w:rPr>
          <w:rStyle w:val="a6"/>
          <w:sz w:val="32"/>
          <w:szCs w:val="32"/>
          <w:shd w:val="clear" w:color="auto" w:fill="FFFFFF"/>
        </w:rPr>
        <w:t>В ПОЖАРООПАСНЫЙ ПЕРИОД ВОЗДЕРЖИТЕСЬ ОТ ПОСЕЩЕНИЯ ЛЕСА!</w:t>
      </w:r>
      <w:r w:rsidRPr="00E851DD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E851DD">
        <w:rPr>
          <w:sz w:val="32"/>
          <w:szCs w:val="32"/>
          <w:shd w:val="clear" w:color="auto" w:fill="FFFFFF"/>
        </w:rPr>
        <w:br/>
      </w:r>
      <w:r w:rsidRPr="00E851DD">
        <w:rPr>
          <w:sz w:val="32"/>
          <w:szCs w:val="32"/>
          <w:shd w:val="clear" w:color="auto" w:fill="FFFFFF"/>
        </w:rPr>
        <w:br/>
      </w:r>
      <w:r w:rsidRPr="00E851DD">
        <w:rPr>
          <w:rStyle w:val="a6"/>
          <w:sz w:val="32"/>
          <w:szCs w:val="32"/>
          <w:shd w:val="clear" w:color="auto" w:fill="FFFFFF"/>
        </w:rPr>
        <w:t>ЕСЛИ ВСЕ-ТАКИ ВЫ ОКАЗАЛИСЬ В ЛЕСУ, СОБЛЮДАЙТЕ СЛЕДУЮЩИЕ ПРАВИЛА ПОЖАРНОЙ БЕЗОПАСНОСТИ:</w:t>
      </w:r>
      <w:r w:rsidRPr="00E851DD">
        <w:rPr>
          <w:rStyle w:val="apple-converted-space"/>
          <w:bCs/>
          <w:sz w:val="32"/>
          <w:szCs w:val="32"/>
          <w:shd w:val="clear" w:color="auto" w:fill="FFFFFF"/>
        </w:rPr>
        <w:t> </w:t>
      </w:r>
    </w:p>
    <w:bookmarkEnd w:id="0"/>
    <w:p w:rsidR="00E851DD" w:rsidRDefault="00E851DD" w:rsidP="00E851DD">
      <w:pPr>
        <w:pStyle w:val="a8"/>
        <w:rPr>
          <w:sz w:val="32"/>
          <w:szCs w:val="32"/>
          <w:shd w:val="clear" w:color="auto" w:fill="FFFFFF"/>
        </w:rPr>
      </w:pPr>
    </w:p>
    <w:p w:rsidR="00E851DD" w:rsidRDefault="004E625E" w:rsidP="00E851DD">
      <w:pPr>
        <w:pStyle w:val="a8"/>
        <w:rPr>
          <w:rStyle w:val="a7"/>
          <w:i w:val="0"/>
          <w:iCs w:val="0"/>
          <w:color w:val="800000"/>
          <w:sz w:val="32"/>
          <w:szCs w:val="32"/>
          <w:u w:val="single"/>
          <w:shd w:val="clear" w:color="auto" w:fill="FFFFFF"/>
        </w:rPr>
      </w:pPr>
      <w:r w:rsidRPr="004E625E">
        <w:rPr>
          <w:color w:val="000000"/>
          <w:sz w:val="32"/>
          <w:szCs w:val="32"/>
          <w:shd w:val="clear" w:color="auto" w:fill="FFFFFF"/>
        </w:rPr>
        <w:t>В пожароопасный период в лесу категорически запрещается: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разводить костры, использовать мангалы, другие приспособления для приготовления пищи;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курить, бросать горящие спички, окурки, вытряхивать из курительных трубок горячую золу;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стрелять из оружия, использовать пиротехнические изделия;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оставлять в лесу промасленный или пропитанный бензином, керосином и иными горючими веществами обтирочный материал;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оставлять на освещенной солнцем лесной поляне, бутылки, осколки стекла, другой мусор;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  <w:t>• выжигать траву, а также стерню на полях.</w:t>
      </w:r>
      <w:r w:rsidRPr="004E625E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E625E">
        <w:rPr>
          <w:color w:val="000000"/>
          <w:sz w:val="32"/>
          <w:szCs w:val="32"/>
          <w:shd w:val="clear" w:color="auto" w:fill="FFFFFF"/>
        </w:rPr>
        <w:br/>
      </w:r>
    </w:p>
    <w:p w:rsidR="00845921" w:rsidRPr="00E851DD" w:rsidRDefault="004E625E" w:rsidP="00E851DD">
      <w:pPr>
        <w:pStyle w:val="a8"/>
        <w:jc w:val="center"/>
        <w:rPr>
          <w:b/>
          <w:sz w:val="32"/>
          <w:szCs w:val="32"/>
        </w:rPr>
      </w:pPr>
      <w:r w:rsidRPr="00E851DD">
        <w:rPr>
          <w:rStyle w:val="a7"/>
          <w:b/>
          <w:i w:val="0"/>
          <w:iCs w:val="0"/>
          <w:sz w:val="32"/>
          <w:szCs w:val="32"/>
          <w:u w:val="single"/>
          <w:shd w:val="clear" w:color="auto" w:fill="FFFFFF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4E625E" w:rsidRDefault="004E625E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30E78"/>
    <w:rsid w:val="00060807"/>
    <w:rsid w:val="00093E4E"/>
    <w:rsid w:val="00165D26"/>
    <w:rsid w:val="00181100"/>
    <w:rsid w:val="00351C07"/>
    <w:rsid w:val="00363622"/>
    <w:rsid w:val="003B7A2D"/>
    <w:rsid w:val="004A1399"/>
    <w:rsid w:val="004E625E"/>
    <w:rsid w:val="004F226D"/>
    <w:rsid w:val="005A181A"/>
    <w:rsid w:val="005A3734"/>
    <w:rsid w:val="007346D1"/>
    <w:rsid w:val="00845921"/>
    <w:rsid w:val="008B4211"/>
    <w:rsid w:val="008B499E"/>
    <w:rsid w:val="008C0D31"/>
    <w:rsid w:val="009A09A1"/>
    <w:rsid w:val="00B54934"/>
    <w:rsid w:val="00C46AC9"/>
    <w:rsid w:val="00C804C0"/>
    <w:rsid w:val="00D318A3"/>
    <w:rsid w:val="00E851DD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E625E"/>
    <w:rPr>
      <w:b/>
      <w:bCs/>
    </w:rPr>
  </w:style>
  <w:style w:type="character" w:customStyle="1" w:styleId="apple-converted-space">
    <w:name w:val="apple-converted-space"/>
    <w:basedOn w:val="a0"/>
    <w:rsid w:val="004E625E"/>
  </w:style>
  <w:style w:type="character" w:styleId="a7">
    <w:name w:val="Emphasis"/>
    <w:basedOn w:val="a0"/>
    <w:uiPriority w:val="20"/>
    <w:qFormat/>
    <w:rsid w:val="004E625E"/>
    <w:rPr>
      <w:i/>
      <w:iCs/>
    </w:rPr>
  </w:style>
  <w:style w:type="paragraph" w:styleId="a8">
    <w:name w:val="No Spacing"/>
    <w:uiPriority w:val="1"/>
    <w:qFormat/>
    <w:rsid w:val="004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E625E"/>
    <w:rPr>
      <w:b/>
      <w:bCs/>
    </w:rPr>
  </w:style>
  <w:style w:type="character" w:customStyle="1" w:styleId="apple-converted-space">
    <w:name w:val="apple-converted-space"/>
    <w:basedOn w:val="a0"/>
    <w:rsid w:val="004E625E"/>
  </w:style>
  <w:style w:type="character" w:styleId="a7">
    <w:name w:val="Emphasis"/>
    <w:basedOn w:val="a0"/>
    <w:uiPriority w:val="20"/>
    <w:qFormat/>
    <w:rsid w:val="004E625E"/>
    <w:rPr>
      <w:i/>
      <w:iCs/>
    </w:rPr>
  </w:style>
  <w:style w:type="paragraph" w:styleId="a8">
    <w:name w:val="No Spacing"/>
    <w:uiPriority w:val="1"/>
    <w:qFormat/>
    <w:rsid w:val="004E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2016-04-06T07:42:00Z</cp:lastPrinted>
  <dcterms:created xsi:type="dcterms:W3CDTF">2016-04-06T07:03:00Z</dcterms:created>
  <dcterms:modified xsi:type="dcterms:W3CDTF">2016-04-06T08:39:00Z</dcterms:modified>
</cp:coreProperties>
</file>