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9D" w:rsidRPr="000E697A" w:rsidRDefault="00605EBB" w:rsidP="00EC5B9D">
      <w:pPr>
        <w:ind w:firstLine="7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3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B9D">
        <w:rPr>
          <w:b/>
          <w:sz w:val="32"/>
          <w:szCs w:val="32"/>
        </w:rPr>
        <w:t xml:space="preserve">              Главное у</w:t>
      </w:r>
      <w:r w:rsidR="00EC5B9D" w:rsidRPr="000E697A">
        <w:rPr>
          <w:b/>
          <w:sz w:val="32"/>
          <w:szCs w:val="32"/>
        </w:rPr>
        <w:t>правление МЧС России по г. Москве</w:t>
      </w:r>
    </w:p>
    <w:p w:rsidR="00EC5B9D" w:rsidRDefault="00EC5B9D" w:rsidP="00EC5B9D">
      <w:pPr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EC5B9D" w:rsidRPr="004641DD" w:rsidRDefault="00EC5B9D" w:rsidP="00EC5B9D">
      <w:pPr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r>
        <w:rPr>
          <w:b/>
          <w:szCs w:val="28"/>
          <w:lang w:val="en-US"/>
        </w:rPr>
        <w:t>mchs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nitao</w:t>
      </w:r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</w:p>
    <w:p w:rsidR="00EC5B9D" w:rsidRDefault="00EC5B9D" w:rsidP="00EC5B9D">
      <w:pPr>
        <w:jc w:val="center"/>
        <w:rPr>
          <w:b/>
          <w:bCs/>
          <w:sz w:val="40"/>
          <w:szCs w:val="40"/>
        </w:rPr>
      </w:pPr>
      <w:r w:rsidRPr="00965747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57216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EC5B9D" w:rsidRPr="00EA2E5D" w:rsidRDefault="00EC5B9D" w:rsidP="00EC5B9D">
      <w:pPr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2E3420" w:rsidRPr="00C0574C" w:rsidRDefault="002E3420" w:rsidP="00150502">
      <w:pPr>
        <w:pStyle w:val="a3"/>
        <w:jc w:val="center"/>
        <w:rPr>
          <w:color w:val="FF0000"/>
          <w:sz w:val="32"/>
          <w:szCs w:val="32"/>
        </w:rPr>
      </w:pPr>
      <w:r w:rsidRPr="00C0574C">
        <w:rPr>
          <w:b/>
          <w:bCs/>
          <w:color w:val="FF0000"/>
          <w:sz w:val="32"/>
          <w:szCs w:val="32"/>
        </w:rPr>
        <w:t xml:space="preserve">Меры пожарной безопасности при </w:t>
      </w:r>
      <w:r w:rsidR="00E61CE4" w:rsidRPr="00C0574C">
        <w:rPr>
          <w:b/>
          <w:bCs/>
          <w:color w:val="FF0000"/>
          <w:sz w:val="32"/>
          <w:szCs w:val="32"/>
        </w:rPr>
        <w:t xml:space="preserve">установке новогодней </w:t>
      </w:r>
      <w:r w:rsidR="00A521BA" w:rsidRPr="00C0574C">
        <w:rPr>
          <w:b/>
          <w:bCs/>
          <w:color w:val="FF0000"/>
          <w:sz w:val="32"/>
          <w:szCs w:val="32"/>
        </w:rPr>
        <w:t xml:space="preserve">елки </w:t>
      </w:r>
      <w:r w:rsidR="006912A6" w:rsidRPr="00C0574C">
        <w:rPr>
          <w:b/>
          <w:bCs/>
          <w:color w:val="FF0000"/>
          <w:sz w:val="32"/>
          <w:szCs w:val="32"/>
        </w:rPr>
        <w:t>и при</w:t>
      </w:r>
      <w:r w:rsidR="00E61CE4" w:rsidRPr="00C0574C">
        <w:rPr>
          <w:b/>
          <w:bCs/>
          <w:color w:val="FF0000"/>
          <w:sz w:val="32"/>
          <w:szCs w:val="32"/>
        </w:rPr>
        <w:t xml:space="preserve"> использовании пиротехнической продукции</w:t>
      </w:r>
      <w:r w:rsidRPr="00C0574C">
        <w:rPr>
          <w:b/>
          <w:bCs/>
          <w:color w:val="FF0000"/>
          <w:sz w:val="32"/>
          <w:szCs w:val="32"/>
        </w:rPr>
        <w:t>:</w:t>
      </w:r>
    </w:p>
    <w:p w:rsidR="00150502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  <w:lang w:val="en-US"/>
        </w:rPr>
      </w:pPr>
      <w:r w:rsidRPr="00C0574C">
        <w:rPr>
          <w:b/>
          <w:color w:val="1F497D"/>
          <w:sz w:val="28"/>
          <w:szCs w:val="28"/>
        </w:rPr>
        <w:t>•    Устанавливайте елку</w:t>
      </w:r>
      <w:r w:rsidR="000B0FC3" w:rsidRPr="00C0574C">
        <w:rPr>
          <w:b/>
          <w:color w:val="1F497D"/>
          <w:sz w:val="28"/>
          <w:szCs w:val="28"/>
        </w:rPr>
        <w:t>,</w:t>
      </w:r>
      <w:r w:rsidRPr="00C0574C">
        <w:rPr>
          <w:b/>
          <w:color w:val="1F497D"/>
          <w:sz w:val="28"/>
          <w:szCs w:val="28"/>
        </w:rPr>
        <w:t xml:space="preserve"> как можно дальше от приборов отопления и от выходов из помещений, прочно закрепляйте ее на подставке.</w:t>
      </w:r>
    </w:p>
    <w:p w:rsidR="002E3420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</w:rPr>
      </w:pPr>
      <w:r w:rsidRPr="00C0574C">
        <w:rPr>
          <w:b/>
          <w:color w:val="1F497D"/>
          <w:sz w:val="28"/>
          <w:szCs w:val="28"/>
        </w:rPr>
        <w:t xml:space="preserve">•    Для украшения елки используйте электрические гирлянды только заводского изготовления. Не украшайте елку свечами. Не приобретайте гирлянды, не имеющие сертификатов качества, на улице у продавцов.  </w:t>
      </w:r>
    </w:p>
    <w:p w:rsidR="002E3420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</w:rPr>
      </w:pPr>
      <w:r w:rsidRPr="00C0574C">
        <w:rPr>
          <w:b/>
          <w:color w:val="1F497D"/>
          <w:sz w:val="28"/>
          <w:szCs w:val="28"/>
        </w:rPr>
        <w:t>•    Не используйте бенгальские огни и петарды при проведении праздничных мероприятий в помещении – это может привести к пожару!</w:t>
      </w:r>
    </w:p>
    <w:p w:rsidR="002E3420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</w:rPr>
      </w:pPr>
      <w:r w:rsidRPr="00C0574C">
        <w:rPr>
          <w:b/>
          <w:color w:val="1F497D"/>
          <w:sz w:val="28"/>
          <w:szCs w:val="28"/>
        </w:rPr>
        <w:t>•    Не приобретайте пиротехнические изделия, не имеющие сертификатов качества и инструкции по применению на русском языке. Помните, все пиротехнические изделия пожароопасны!</w:t>
      </w:r>
    </w:p>
    <w:p w:rsidR="002E3420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</w:rPr>
      </w:pPr>
      <w:r w:rsidRPr="00C0574C">
        <w:rPr>
          <w:b/>
          <w:color w:val="1F497D"/>
          <w:sz w:val="28"/>
          <w:szCs w:val="28"/>
        </w:rPr>
        <w:t xml:space="preserve">•    Не допускайте игр детей с пиротехническими игрушками, не </w:t>
      </w:r>
      <w:r w:rsidR="00A521BA" w:rsidRPr="00C0574C">
        <w:rPr>
          <w:b/>
          <w:color w:val="1F497D"/>
          <w:sz w:val="28"/>
          <w:szCs w:val="28"/>
        </w:rPr>
        <w:t>разрешайте детям</w:t>
      </w:r>
      <w:r w:rsidRPr="00C0574C">
        <w:rPr>
          <w:b/>
          <w:color w:val="1F497D"/>
          <w:sz w:val="28"/>
          <w:szCs w:val="28"/>
        </w:rPr>
        <w:t xml:space="preserve"> носить эти игрушки в карманах и запускать их в помещении.</w:t>
      </w:r>
    </w:p>
    <w:p w:rsidR="002E3420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</w:rPr>
      </w:pPr>
      <w:r w:rsidRPr="00C0574C">
        <w:rPr>
          <w:b/>
          <w:color w:val="1F497D"/>
          <w:sz w:val="28"/>
          <w:szCs w:val="28"/>
        </w:rPr>
        <w:t>•    Не оставляйте малолетних детей одних у елки, не разрешайте им пользоваться открытым огнем (спичками, газом и т. д.).</w:t>
      </w:r>
    </w:p>
    <w:p w:rsidR="002E3420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</w:rPr>
      </w:pPr>
      <w:r w:rsidRPr="00C0574C">
        <w:rPr>
          <w:b/>
          <w:color w:val="1F497D"/>
          <w:sz w:val="28"/>
          <w:szCs w:val="28"/>
        </w:rPr>
        <w:t>•    При возгорании елки, уроните ее на пол, накройте плотной тканью (покрывалом) и залейте ее водой.</w:t>
      </w:r>
    </w:p>
    <w:p w:rsidR="00150502" w:rsidRPr="00C0574C" w:rsidRDefault="002E3420" w:rsidP="00150502">
      <w:pPr>
        <w:pStyle w:val="a3"/>
        <w:spacing w:before="240" w:beforeAutospacing="0"/>
        <w:jc w:val="both"/>
        <w:rPr>
          <w:b/>
          <w:color w:val="1F497D"/>
          <w:sz w:val="28"/>
          <w:szCs w:val="28"/>
        </w:rPr>
      </w:pPr>
      <w:r w:rsidRPr="00C0574C">
        <w:rPr>
          <w:b/>
          <w:color w:val="1F497D"/>
          <w:sz w:val="28"/>
          <w:szCs w:val="28"/>
        </w:rPr>
        <w:t>•    Запускайте фейерверки и пиротехнические ракетницы на улице на безопасном расстоянии от строений. Соблюдайте меры предосторожности при их запуске во избежание получения травм и ожогов, а также попадания горящих частей пиротехнических изделий на сгораемые поверхности. Помните, что ежегодно в нашем городе из-за пиротехнических изделий происходят пожары, и последствия после такого веселья могут оказаться плачевными не только для вас, но и для окружающих тоже!</w:t>
      </w:r>
    </w:p>
    <w:p w:rsidR="00150502" w:rsidRPr="00150502" w:rsidRDefault="002E3420" w:rsidP="006912A6">
      <w:pPr>
        <w:pStyle w:val="a3"/>
        <w:spacing w:before="240" w:beforeAutospacing="0"/>
        <w:jc w:val="both"/>
        <w:rPr>
          <w:b/>
          <w:color w:val="FF0000"/>
        </w:rPr>
      </w:pPr>
      <w:r w:rsidRPr="00C0574C">
        <w:rPr>
          <w:b/>
          <w:color w:val="1F497D"/>
          <w:sz w:val="28"/>
          <w:szCs w:val="28"/>
        </w:rPr>
        <w:t>Чтобы не омрачить свой праздник и праздник других людей, будьте осторожны с огнем! Помните, что огненные забавы очень опасны для Вас и</w:t>
      </w:r>
      <w:r w:rsidRPr="00C0574C">
        <w:rPr>
          <w:color w:val="1F497D"/>
          <w:sz w:val="28"/>
          <w:szCs w:val="28"/>
        </w:rPr>
        <w:t xml:space="preserve"> </w:t>
      </w:r>
      <w:r w:rsidRPr="00C0574C">
        <w:rPr>
          <w:b/>
          <w:color w:val="1F497D"/>
          <w:sz w:val="28"/>
          <w:szCs w:val="28"/>
        </w:rPr>
        <w:t>окружающих Вас людей!</w:t>
      </w:r>
      <w:r w:rsidR="0098042E" w:rsidRPr="00150502">
        <w:rPr>
          <w:b/>
          <w:color w:val="FF0000"/>
        </w:rPr>
        <w:t>Единый телефон доверия ГУ МЧС России по г.Москве: +7(495) 637-22-22</w:t>
      </w:r>
      <w:r w:rsidR="00150502" w:rsidRPr="00150502">
        <w:rPr>
          <w:b/>
          <w:color w:val="FF0000"/>
        </w:rPr>
        <w:t xml:space="preserve">,  сайт ГУ МЧС России - </w:t>
      </w:r>
      <w:r w:rsidR="00150502" w:rsidRPr="00150502">
        <w:rPr>
          <w:b/>
          <w:color w:val="FF0000"/>
          <w:lang w:val="en-US"/>
        </w:rPr>
        <w:t>mchs</w:t>
      </w:r>
      <w:r w:rsidR="00150502" w:rsidRPr="00150502">
        <w:rPr>
          <w:b/>
          <w:color w:val="FF0000"/>
        </w:rPr>
        <w:t>.</w:t>
      </w:r>
      <w:r w:rsidR="00150502" w:rsidRPr="00150502">
        <w:rPr>
          <w:b/>
          <w:color w:val="FF0000"/>
          <w:lang w:val="en-US"/>
        </w:rPr>
        <w:t>qov</w:t>
      </w:r>
      <w:r w:rsidR="00150502" w:rsidRPr="00150502">
        <w:rPr>
          <w:b/>
          <w:color w:val="FF0000"/>
        </w:rPr>
        <w:t>.</w:t>
      </w:r>
      <w:r w:rsidR="00150502" w:rsidRPr="00150502">
        <w:rPr>
          <w:b/>
          <w:color w:val="FF0000"/>
          <w:lang w:val="en-US"/>
        </w:rPr>
        <w:t>ru</w:t>
      </w:r>
      <w:r w:rsidR="00150502" w:rsidRPr="00150502">
        <w:rPr>
          <w:b/>
          <w:color w:val="FF0000"/>
        </w:rPr>
        <w:t>.</w:t>
      </w:r>
    </w:p>
    <w:p w:rsidR="0098042E" w:rsidRPr="00150502" w:rsidRDefault="0098042E" w:rsidP="00150502">
      <w:pPr>
        <w:pStyle w:val="a6"/>
        <w:spacing w:before="240" w:after="0" w:line="240" w:lineRule="auto"/>
        <w:jc w:val="center"/>
        <w:rPr>
          <w:b/>
          <w:color w:val="FF0000"/>
          <w:szCs w:val="24"/>
        </w:rPr>
      </w:pPr>
    </w:p>
    <w:p w:rsidR="0098042E" w:rsidRDefault="006912A6" w:rsidP="00150502">
      <w:pPr>
        <w:pStyle w:val="a6"/>
        <w:spacing w:before="240" w:after="0" w:line="240" w:lineRule="auto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Телефон </w:t>
      </w:r>
      <w:r w:rsidRPr="00150502">
        <w:rPr>
          <w:b/>
          <w:color w:val="FF0000"/>
          <w:szCs w:val="24"/>
        </w:rPr>
        <w:t>пожарной</w:t>
      </w:r>
      <w:r w:rsidR="0098042E" w:rsidRPr="00150502">
        <w:rPr>
          <w:b/>
          <w:color w:val="FF0000"/>
          <w:szCs w:val="24"/>
        </w:rPr>
        <w:t xml:space="preserve"> охраны – 01, с сотовых тел. </w:t>
      </w:r>
      <w:r w:rsidR="00150502">
        <w:rPr>
          <w:b/>
          <w:color w:val="FF0000"/>
          <w:szCs w:val="24"/>
        </w:rPr>
        <w:t>–</w:t>
      </w:r>
      <w:r w:rsidR="0098042E" w:rsidRPr="00150502">
        <w:rPr>
          <w:b/>
          <w:color w:val="FF0000"/>
          <w:szCs w:val="24"/>
        </w:rPr>
        <w:t xml:space="preserve"> 112</w:t>
      </w:r>
    </w:p>
    <w:p w:rsidR="00150502" w:rsidRDefault="00150502" w:rsidP="00150502">
      <w:pPr>
        <w:pStyle w:val="a6"/>
        <w:spacing w:after="0" w:line="240" w:lineRule="auto"/>
        <w:jc w:val="center"/>
        <w:rPr>
          <w:b/>
          <w:color w:val="FF0000"/>
          <w:szCs w:val="24"/>
        </w:rPr>
      </w:pPr>
    </w:p>
    <w:p w:rsidR="00150502" w:rsidRPr="00B77DAE" w:rsidRDefault="00150502" w:rsidP="00C0574C">
      <w:pPr>
        <w:pStyle w:val="a6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150502">
        <w:rPr>
          <w:b/>
          <w:color w:val="FF0000"/>
          <w:szCs w:val="24"/>
        </w:rPr>
        <w:t>Отдел надзорной деятельности Управления по Новомосковскому и Троицкому АО ГУ МЧС по г. Москве (</w:t>
      </w:r>
      <w:r w:rsidRPr="00150502">
        <w:rPr>
          <w:b/>
          <w:color w:val="FF0000"/>
          <w:szCs w:val="24"/>
          <w:lang w:val="en-US"/>
        </w:rPr>
        <w:t>ndnaoitao</w:t>
      </w:r>
      <w:r w:rsidRPr="00150502">
        <w:rPr>
          <w:b/>
          <w:color w:val="FF0000"/>
          <w:szCs w:val="24"/>
        </w:rPr>
        <w:t>@</w:t>
      </w:r>
      <w:r w:rsidRPr="00150502">
        <w:rPr>
          <w:b/>
          <w:color w:val="FF0000"/>
          <w:szCs w:val="24"/>
          <w:lang w:val="en-US"/>
        </w:rPr>
        <w:t>yandex</w:t>
      </w:r>
      <w:r w:rsidRPr="00150502">
        <w:rPr>
          <w:b/>
          <w:color w:val="FF0000"/>
          <w:szCs w:val="24"/>
        </w:rPr>
        <w:t>.</w:t>
      </w:r>
      <w:r w:rsidRPr="00150502">
        <w:rPr>
          <w:b/>
          <w:color w:val="FF0000"/>
          <w:szCs w:val="24"/>
          <w:lang w:val="en-US"/>
        </w:rPr>
        <w:t>ru</w:t>
      </w:r>
      <w:r w:rsidRPr="00150502">
        <w:rPr>
          <w:b/>
          <w:color w:val="FF0000"/>
          <w:szCs w:val="24"/>
        </w:rPr>
        <w:t>)</w:t>
      </w:r>
    </w:p>
    <w:sectPr w:rsidR="00150502" w:rsidRPr="00B77DAE" w:rsidSect="0014151D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E3420"/>
    <w:rsid w:val="000B0FC3"/>
    <w:rsid w:val="0014151D"/>
    <w:rsid w:val="00150502"/>
    <w:rsid w:val="001A7B0D"/>
    <w:rsid w:val="002E3420"/>
    <w:rsid w:val="004D40B9"/>
    <w:rsid w:val="00550463"/>
    <w:rsid w:val="005B4FA2"/>
    <w:rsid w:val="00605EBB"/>
    <w:rsid w:val="006912A6"/>
    <w:rsid w:val="0098042E"/>
    <w:rsid w:val="009E6F3D"/>
    <w:rsid w:val="00A521BA"/>
    <w:rsid w:val="00A60F08"/>
    <w:rsid w:val="00B2023C"/>
    <w:rsid w:val="00B77DAE"/>
    <w:rsid w:val="00C0574C"/>
    <w:rsid w:val="00C72BB8"/>
    <w:rsid w:val="00D01CA5"/>
    <w:rsid w:val="00E61CE4"/>
    <w:rsid w:val="00EC5B9D"/>
    <w:rsid w:val="00FB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342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E6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6F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4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305">
          <w:marLeft w:val="60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пожарной безопасности при устройстве и проведении новогодних праздников:</vt:lpstr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пожарной безопасности при устройстве и проведении новогодних праздников:</dc:title>
  <dc:subject/>
  <dc:creator>Admin</dc:creator>
  <cp:keywords/>
  <dc:description/>
  <cp:lastModifiedBy>2</cp:lastModifiedBy>
  <cp:revision>2</cp:revision>
  <cp:lastPrinted>2012-12-14T10:56:00Z</cp:lastPrinted>
  <dcterms:created xsi:type="dcterms:W3CDTF">2013-12-13T12:08:00Z</dcterms:created>
  <dcterms:modified xsi:type="dcterms:W3CDTF">2013-12-13T12:08:00Z</dcterms:modified>
</cp:coreProperties>
</file>