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233DBC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BC">
        <w:rPr>
          <w:rFonts w:ascii="Times New Roman" w:hAnsi="Times New Roman" w:cs="Times New Roman"/>
          <w:b/>
          <w:sz w:val="24"/>
          <w:szCs w:val="24"/>
        </w:rPr>
        <w:t>Главное управление МЧС России по г. Москве</w:t>
      </w:r>
    </w:p>
    <w:p w:rsidR="00F87687" w:rsidRPr="00233DBC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BC">
        <w:rPr>
          <w:rFonts w:ascii="Times New Roman" w:hAnsi="Times New Roman" w:cs="Times New Roman"/>
          <w:b/>
          <w:sz w:val="24"/>
          <w:szCs w:val="24"/>
        </w:rPr>
        <w:t>Управление по Новомосковскому и Троицкому АО</w:t>
      </w:r>
    </w:p>
    <w:p w:rsidR="00F87687" w:rsidRPr="00233DBC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BC">
        <w:rPr>
          <w:rFonts w:ascii="Times New Roman" w:hAnsi="Times New Roman" w:cs="Times New Roman"/>
          <w:b/>
          <w:sz w:val="24"/>
          <w:szCs w:val="24"/>
        </w:rPr>
        <w:t xml:space="preserve">117574, г. Москва, ул. Голубинская, д. 6А, тел.+7(495)421-83-17, </w:t>
      </w:r>
      <w:proofErr w:type="spellStart"/>
      <w:r w:rsidRPr="00233DBC">
        <w:rPr>
          <w:rFonts w:ascii="Times New Roman" w:hAnsi="Times New Roman" w:cs="Times New Roman"/>
          <w:b/>
          <w:sz w:val="24"/>
          <w:szCs w:val="24"/>
        </w:rPr>
        <w:t>email:mchs.nitao@mail.ru</w:t>
      </w:r>
      <w:proofErr w:type="spellEnd"/>
    </w:p>
    <w:p w:rsidR="00F87687" w:rsidRPr="00F87687" w:rsidRDefault="00F87687" w:rsidP="00F87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DBC" w:rsidRPr="00233DBC" w:rsidRDefault="00233DBC" w:rsidP="00233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DBC">
        <w:rPr>
          <w:rFonts w:ascii="Times New Roman" w:hAnsi="Times New Roman" w:cs="Times New Roman"/>
          <w:b/>
          <w:sz w:val="32"/>
          <w:szCs w:val="32"/>
        </w:rPr>
        <w:t>Пожарной охране России в этом году исполняется 365 лет</w:t>
      </w:r>
    </w:p>
    <w:p w:rsidR="00233DBC" w:rsidRPr="00233DBC" w:rsidRDefault="00233DBC" w:rsidP="00233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DBC">
        <w:rPr>
          <w:rFonts w:ascii="Times New Roman" w:hAnsi="Times New Roman" w:cs="Times New Roman"/>
          <w:sz w:val="28"/>
          <w:szCs w:val="28"/>
        </w:rPr>
        <w:tab/>
      </w:r>
    </w:p>
    <w:p w:rsidR="00233DBC" w:rsidRPr="00233DBC" w:rsidRDefault="00233DBC" w:rsidP="00233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DBC">
        <w:rPr>
          <w:rFonts w:ascii="Times New Roman" w:hAnsi="Times New Roman" w:cs="Times New Roman"/>
          <w:sz w:val="28"/>
          <w:szCs w:val="28"/>
        </w:rPr>
        <w:t xml:space="preserve"> </w:t>
      </w:r>
      <w:r w:rsidRPr="00233DBC">
        <w:rPr>
          <w:rFonts w:ascii="Times New Roman" w:hAnsi="Times New Roman" w:cs="Times New Roman"/>
          <w:sz w:val="28"/>
          <w:szCs w:val="28"/>
        </w:rPr>
        <w:tab/>
        <w:t xml:space="preserve">30 апреля 2014 года пожарной охране исполняется 365 лет. Пожарная охрана прошла большой и славный путь своего становления, за многие годы превратилась в мощную структуру, способную на высоком профессиональном уровне решать вопросы противопожарной защиты, бороться с пожарами. На протяжении многих лет неизменным остается пожарное братство, готовность в любую минуту прийти на помощь друг другу, совместно выполнить поставленную боевую задачу.   </w:t>
      </w:r>
    </w:p>
    <w:p w:rsidR="00233DBC" w:rsidRPr="00233DBC" w:rsidRDefault="00233DBC" w:rsidP="00233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BC">
        <w:rPr>
          <w:rFonts w:ascii="Times New Roman" w:hAnsi="Times New Roman" w:cs="Times New Roman"/>
          <w:b/>
          <w:sz w:val="28"/>
          <w:szCs w:val="28"/>
        </w:rPr>
        <w:t>История пожарной охраны России</w:t>
      </w:r>
      <w:r w:rsidRPr="00233DBC">
        <w:rPr>
          <w:rFonts w:ascii="Times New Roman" w:hAnsi="Times New Roman" w:cs="Times New Roman"/>
          <w:b/>
          <w:sz w:val="28"/>
          <w:szCs w:val="28"/>
        </w:rPr>
        <w:t>.</w:t>
      </w:r>
    </w:p>
    <w:p w:rsidR="00233DBC" w:rsidRPr="00233DBC" w:rsidRDefault="00233DBC" w:rsidP="00233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DBC">
        <w:rPr>
          <w:rFonts w:ascii="Times New Roman" w:hAnsi="Times New Roman" w:cs="Times New Roman"/>
          <w:sz w:val="28"/>
          <w:szCs w:val="28"/>
        </w:rPr>
        <w:t xml:space="preserve">1472 год пожар в Москве. Великий князь Иван III, во главе царской дружины участвовавший в тушении и проявивший себя "зело хоробрым", издает указ о мерах пожарной безопасности в городе. 1649 год в "Соборном уложении" царя Алексея Михайловича восемь статей строго регламентируют соблюдение правил пожарной безопасности в городах и других селениях, а также в лесах. 30 апреля 1649 года выходит царский "Наказ о градском благочинии", устанавливающий строгий порядок при тушении пожаров в Москве, который заложил основы профессиональной пожарной охраны. 1803 год царским указом Александра I организована первая пожарная команда в Санкт-Петербурге. 1804 год создана штатная пожарная команда в Москве. В середине ХIХ века при Николае I в Российской империи начинается планомерная организация пожарных команд и повсеместное строительство пожарных депо. </w:t>
      </w:r>
    </w:p>
    <w:p w:rsidR="00233DBC" w:rsidRPr="00233DBC" w:rsidRDefault="00233DBC" w:rsidP="00233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DBC">
        <w:rPr>
          <w:rFonts w:ascii="Times New Roman" w:hAnsi="Times New Roman" w:cs="Times New Roman"/>
          <w:sz w:val="28"/>
          <w:szCs w:val="28"/>
        </w:rPr>
        <w:t>17 апреля 1918 года советским правительством издан декрет "Об организации государственных мер борьбы с огнем". В 1920 году создан Центральный пожарный отдел в составе Наркомата внутренних дел, на который возлагается осуществление руководства пожарной охраной в масштабе всей страны. В 1931 году для проведения научных исследований и организации конструкторских разработок в области противопожарной защиты создается Пожарно-испытательная лаборатория.</w:t>
      </w:r>
    </w:p>
    <w:p w:rsidR="00233DBC" w:rsidRDefault="00233DBC" w:rsidP="00233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DBC">
        <w:rPr>
          <w:rFonts w:ascii="Times New Roman" w:hAnsi="Times New Roman" w:cs="Times New Roman"/>
          <w:sz w:val="28"/>
          <w:szCs w:val="28"/>
        </w:rPr>
        <w:t>С 30 апреля 1999г. День пожарной охраны России стали официально праздновать согласно указу Бориса Ельцина, первого президента России. В 2001 году согласно Указу Президента Российской Федерации Государственная противопожарная служба перешла в подчинение Министерства Российской Федерации по делам гражданской обороны, чрезвычайным ситуациям и ликвидации последствий стихийных бедствий. Сегодня пожарная охрана - это мощная оперативная служба в составе МЧС России, обладающая квалифицированными кадрами, современной техникой, имеющая развитые научную и учебную базы.</w:t>
      </w:r>
    </w:p>
    <w:p w:rsidR="00F87687" w:rsidRPr="00121B98" w:rsidRDefault="00F87687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87687" w:rsidRPr="00121B98" w:rsidSect="00B24F42">
      <w:pgSz w:w="11906" w:h="16838"/>
      <w:pgMar w:top="425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121B98"/>
    <w:rsid w:val="00147894"/>
    <w:rsid w:val="00233DBC"/>
    <w:rsid w:val="004D1E7D"/>
    <w:rsid w:val="00686155"/>
    <w:rsid w:val="00B24F42"/>
    <w:rsid w:val="00D138B2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7604-8E96-49F1-9EE8-D9733C3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8</cp:revision>
  <dcterms:created xsi:type="dcterms:W3CDTF">2014-04-04T06:04:00Z</dcterms:created>
  <dcterms:modified xsi:type="dcterms:W3CDTF">2014-04-17T06:00:00Z</dcterms:modified>
</cp:coreProperties>
</file>