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FF39" w14:textId="77777777" w:rsid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ПОЛЬЗОВАТЬСЯ ОГНЕТУШИТЕЛЕМ</w:t>
      </w:r>
    </w:p>
    <w:p w14:paraId="74465B88" w14:textId="2616ABFE" w:rsidR="001305ED" w:rsidRP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2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Огнетушители не только позволяют в течение кратчайшего времени потушить пожар, но и дают возможность предотвратить стремительное распространение пламени. </w:t>
      </w:r>
    </w:p>
    <w:p w14:paraId="1CB4E668" w14:textId="591D5398" w:rsidR="001305ED" w:rsidRP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t>Каждый человек должен знать, как устроен и действует огнетушитель, а также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 подразделений. Огнетушитель должен быть такого веса, чтобы члены семьи были способны его поднять.</w:t>
      </w:r>
    </w:p>
    <w:p w14:paraId="6B7E0314" w14:textId="77777777" w:rsidR="001305ED" w:rsidRP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br/>
        <w:t>Огнетушители разделяются на следующие типы: </w:t>
      </w:r>
    </w:p>
    <w:p w14:paraId="7A2F33ED" w14:textId="77777777" w:rsidR="001305ED" w:rsidRP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br/>
        <w:t>Пенные. Применяются для тушения горючих жидкостей (бензин, масло, лак, краска) и очагов пожаров твердых материалов на площади не более 1 кв. метра, за исключением установок, находящихся под напряжением; </w:t>
      </w:r>
    </w:p>
    <w:p w14:paraId="05176E83" w14:textId="77777777" w:rsidR="001305ED" w:rsidRP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br/>
        <w:t>Порошковые. Применяются для тушения загораний легковоспламеняющихся и горючих жидкостей, лаков, красок, пластмасс, электроустановок, находящихся под напряжением до 1000 вольт; </w:t>
      </w:r>
    </w:p>
    <w:p w14:paraId="20E21305" w14:textId="77777777" w:rsidR="001305ED" w:rsidRP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br/>
        <w:t>Углекислотные. Применяются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 </w:t>
      </w:r>
    </w:p>
    <w:p w14:paraId="59578A15" w14:textId="77777777" w:rsidR="001305ED" w:rsidRP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br/>
        <w:t>На корпусе каждого огнетушителя наклеена этикетка, на которой имеется информация, какие классы пожаров способен потушить конкретный огнетушитель.</w:t>
      </w:r>
    </w:p>
    <w:p w14:paraId="0D038414" w14:textId="77777777" w:rsid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br/>
        <w:t>Порядок использования огнетушителей:</w:t>
      </w:r>
    </w:p>
    <w:p w14:paraId="118E3135" w14:textId="77777777" w:rsid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t>Инструкция по применению огнетушителя находится на его корпусе.</w:t>
      </w:r>
    </w:p>
    <w:p w14:paraId="7D607A59" w14:textId="77777777" w:rsid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t>Прочтите её заранее:</w:t>
      </w:r>
    </w:p>
    <w:p w14:paraId="58BD4D7A" w14:textId="77777777" w:rsid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t>1. Сорвите пломбу, выдерните чеку, на</w:t>
      </w:r>
      <w:bookmarkStart w:id="0" w:name="_GoBack"/>
      <w:bookmarkEnd w:id="0"/>
      <w:r w:rsidRPr="002162CC">
        <w:rPr>
          <w:rFonts w:ascii="Times New Roman" w:hAnsi="Times New Roman" w:cs="Times New Roman"/>
          <w:sz w:val="28"/>
          <w:szCs w:val="28"/>
          <w:lang w:eastAsia="ru-RU"/>
        </w:rPr>
        <w:t>правьте раструб на очаг возгорания и начните тушение.</w:t>
      </w:r>
    </w:p>
    <w:p w14:paraId="07477B1F" w14:textId="77777777" w:rsid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t>2. Огнетушитель следует держать вертикально.</w:t>
      </w:r>
    </w:p>
    <w:p w14:paraId="0EEF6D0B" w14:textId="47887768" w:rsidR="001305ED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14:paraId="5F5770C4" w14:textId="77777777" w:rsidR="001305ED" w:rsidRPr="002162CC" w:rsidRDefault="001305ED" w:rsidP="002162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sz w:val="28"/>
          <w:szCs w:val="28"/>
          <w:lang w:eastAsia="ru-RU"/>
        </w:rPr>
        <w:br/>
        <w:t>В каждом доме или офисе должны быть огнетушители, которые смогут свести риск возникновения и распространения пожара к минимуму. Приобретая средство пожаротушения, внимательно ознакомьтесь с инструкцией по его применению, предварительно научитесь пользоваться этим устройством. Не используйте огнетушители с истекшим сроком годности!</w:t>
      </w:r>
    </w:p>
    <w:p w14:paraId="0D38E5F2" w14:textId="40E445FF" w:rsidR="001305ED" w:rsidRPr="002162CC" w:rsidRDefault="001305ED" w:rsidP="002162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62CC">
        <w:rPr>
          <w:rFonts w:ascii="Times New Roman" w:hAnsi="Times New Roman" w:cs="Times New Roman"/>
          <w:b/>
          <w:sz w:val="28"/>
          <w:szCs w:val="28"/>
          <w:lang w:eastAsia="ru-RU"/>
        </w:rPr>
        <w:t>При возникновении пожара необходимо немедленно звонить в пожарно-спасательную службу по телефону 101.</w:t>
      </w:r>
    </w:p>
    <w:p w14:paraId="5ADA3487" w14:textId="77777777" w:rsidR="001305ED" w:rsidRDefault="001305ED" w:rsidP="001305ED"/>
    <w:p w14:paraId="001E010E" w14:textId="77777777" w:rsidR="001305ED" w:rsidRDefault="001305ED" w:rsidP="001305ED"/>
    <w:p w14:paraId="01874525" w14:textId="77777777" w:rsidR="007C7979" w:rsidRDefault="002162CC"/>
    <w:sectPr w:rsidR="007C7979" w:rsidSect="002162CC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ED"/>
    <w:rsid w:val="001305ED"/>
    <w:rsid w:val="002162CC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F933"/>
  <w15:chartTrackingRefBased/>
  <w15:docId w15:val="{99D8AA76-208D-CD40-90DB-0C771D52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Женя</cp:lastModifiedBy>
  <cp:revision>2</cp:revision>
  <dcterms:created xsi:type="dcterms:W3CDTF">2021-02-20T10:13:00Z</dcterms:created>
  <dcterms:modified xsi:type="dcterms:W3CDTF">2021-02-20T10:13:00Z</dcterms:modified>
</cp:coreProperties>
</file>