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3F" w:rsidRPr="006B423F" w:rsidRDefault="006B423F" w:rsidP="006B423F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color w:val="404040"/>
          <w:sz w:val="38"/>
          <w:szCs w:val="38"/>
          <w:lang w:eastAsia="ru-RU"/>
        </w:rPr>
      </w:pPr>
      <w:r w:rsidRPr="006B423F">
        <w:rPr>
          <w:rFonts w:ascii="Arial" w:eastAsia="Times New Roman" w:hAnsi="Arial" w:cs="Arial"/>
          <w:color w:val="404040"/>
          <w:sz w:val="38"/>
          <w:szCs w:val="38"/>
          <w:lang w:eastAsia="ru-RU"/>
        </w:rPr>
        <w:t>Судом удовлетворены исковые требования прокурора Троицкого административного округа об устранении нарушений в сфере пожарной безопасности</w:t>
      </w:r>
    </w:p>
    <w:p w:rsidR="006B423F" w:rsidRDefault="006B423F" w:rsidP="00E13EE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6B423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Прокуратура Троицкого административного округа совместно с сотрудниками 2 РОНПР Управления по </w:t>
      </w:r>
      <w:proofErr w:type="spellStart"/>
      <w:r w:rsidRPr="006B423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ТиНАО</w:t>
      </w:r>
      <w:proofErr w:type="spellEnd"/>
      <w:r w:rsidRPr="006B423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ГУ МЧС России по г. Москве провела проверку исполнения требований законодательства о пожарной безопасности в деятельности ООО «</w:t>
      </w:r>
      <w:proofErr w:type="spellStart"/>
      <w:r w:rsidRPr="006B423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Кузнецовский</w:t>
      </w:r>
      <w:proofErr w:type="spellEnd"/>
      <w:r w:rsidRPr="006B423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комбинат».</w:t>
      </w:r>
    </w:p>
    <w:p w:rsidR="00E13EE4" w:rsidRDefault="00E13EE4" w:rsidP="00E13EE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bookmarkStart w:id="0" w:name="_GoBack"/>
      <w:bookmarkEnd w:id="0"/>
      <w:r w:rsidRPr="00E13E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В соответствии со ст.  37 Федерального закона от 21.12.1994 N 69-ФЗ (ред. от 30.11.2011) "О пожарной безопасности</w:t>
      </w:r>
      <w:proofErr w:type="gramStart"/>
      <w:r w:rsidRPr="00E13E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"  руководители</w:t>
      </w:r>
      <w:proofErr w:type="gramEnd"/>
      <w:r w:rsidRPr="00E13E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организаций обязаны соблюдать требования пожарной безопасности, выполнять предписания, постановления и иные законные требования должностных лиц пожарной охраны, а также разрабатывать и осуществлять меры по обеспечению пожарной безопасности. </w:t>
      </w:r>
    </w:p>
    <w:p w:rsidR="00E13EE4" w:rsidRPr="00E13EE4" w:rsidRDefault="00E13EE4" w:rsidP="00E13EE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E13E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В силу ст.54  Федерального закона от 22.07.2008 N 123-ФЗ "Технический регламент о требованиях пожарной безопасности"  системы обнаружения пожара (установки и системы пожарной сигнализации), </w:t>
      </w:r>
      <w:hyperlink r:id="rId4" w:history="1">
        <w:r w:rsidRPr="00E13EE4">
          <w:rPr>
            <w:rFonts w:ascii="Arial" w:hAnsi="Arial" w:cs="Arial"/>
            <w:color w:val="404040"/>
            <w:sz w:val="21"/>
            <w:szCs w:val="21"/>
            <w:lang w:eastAsia="ru-RU"/>
          </w:rPr>
          <w:t>оповещения и управления</w:t>
        </w:r>
      </w:hyperlink>
      <w:r w:rsidRPr="00E13E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эвакуацией людей при пожаре должны обеспечивать автоматическое обнаружение пожара за время, необходимое для включения систем оповещения о пожаре в целях организации безопасной (с учетом допустимого пожарного риска) эвакуации людей в условиях конкретного объекта.</w:t>
      </w:r>
    </w:p>
    <w:p w:rsidR="006B423F" w:rsidRDefault="006B423F" w:rsidP="00E13EE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6B423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В ходе проверки </w:t>
      </w:r>
      <w:r w:rsidR="00E13EE4" w:rsidRPr="006B423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в деятельно</w:t>
      </w:r>
      <w:r w:rsidR="00E13E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сти ООО «</w:t>
      </w:r>
      <w:proofErr w:type="spellStart"/>
      <w:r w:rsidR="00E13E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Кузнецовский</w:t>
      </w:r>
      <w:proofErr w:type="spellEnd"/>
      <w:r w:rsidR="00E13E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комбинат» </w:t>
      </w:r>
      <w:r w:rsidRPr="006B423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выявлены многочисленные нарушения требований при эксплуатации зданий общежития и административного здания. Установлено, что в нарушение требований законодательства о пожарной безопасности принадлежащие комбинату здания не оборудованы аварийным освещением. В общежитии не предусмотрена система вытяжной </w:t>
      </w:r>
      <w:proofErr w:type="spellStart"/>
      <w:r w:rsidRPr="006B423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противодымной</w:t>
      </w:r>
      <w:proofErr w:type="spellEnd"/>
      <w:r w:rsidRPr="006B423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вентиляции, при этом на момент проверки в подвальном этаже и пристройке здания общежития в нерабочем состоянии находилось 20 пожарных </w:t>
      </w:r>
      <w:proofErr w:type="spellStart"/>
      <w:r w:rsidRPr="006B423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извещателей</w:t>
      </w:r>
      <w:proofErr w:type="spellEnd"/>
      <w:r w:rsidRPr="006B423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, шлейфы автоматической пожарной сигнализации и система оповещения, управления эвакуацией людей отключены.</w:t>
      </w:r>
    </w:p>
    <w:p w:rsidR="00E13EE4" w:rsidRPr="00E13EE4" w:rsidRDefault="00E13EE4" w:rsidP="00E13EE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E13EE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Согласно ч. 1 ст. 45 ГПК РФ прокурор вправе обратиться в суд с заявлением в защиту прав неопределенного круга лиц, в том числе и несовершеннолетних и интересов Российской Федерации.</w:t>
      </w:r>
    </w:p>
    <w:p w:rsidR="006B423F" w:rsidRPr="006B423F" w:rsidRDefault="006B423F" w:rsidP="00E13EE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6B423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По результатам проверки прокуратурой округа в интересах неопределенного круга лиц в Троицкий районный суд </w:t>
      </w:r>
      <w:proofErr w:type="spellStart"/>
      <w:r w:rsidRPr="006B423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г.Москвы</w:t>
      </w:r>
      <w:proofErr w:type="spellEnd"/>
      <w:r w:rsidRPr="006B423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направлено исковое заявление об </w:t>
      </w:r>
      <w:proofErr w:type="spellStart"/>
      <w:r w:rsidRPr="006B423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обязании</w:t>
      </w:r>
      <w:proofErr w:type="spellEnd"/>
      <w:r w:rsidRPr="006B423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ООО «</w:t>
      </w:r>
      <w:proofErr w:type="spellStart"/>
      <w:r w:rsidRPr="006B423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Кузнецовский</w:t>
      </w:r>
      <w:proofErr w:type="spellEnd"/>
      <w:r w:rsidRPr="006B423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комбинат» устранить выявленные нарушения законодательства о пожарной безопасности, обеспечить исправное состояние систем и средств противопожарной защиты объекта.</w:t>
      </w:r>
    </w:p>
    <w:p w:rsidR="006B423F" w:rsidRPr="006B423F" w:rsidRDefault="006B423F" w:rsidP="00E13EE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6B423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Решением суда исковые требования прокурора удовлетворены в полном объеме. Фактическое устранение нарушений поставлено прокуратурой округа на контроль.</w:t>
      </w:r>
    </w:p>
    <w:p w:rsidR="00425B22" w:rsidRDefault="00425B22"/>
    <w:sectPr w:rsidR="00425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D9"/>
    <w:rsid w:val="00425B22"/>
    <w:rsid w:val="006B423F"/>
    <w:rsid w:val="00A862D9"/>
    <w:rsid w:val="00E1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0DDA"/>
  <w15:chartTrackingRefBased/>
  <w15:docId w15:val="{8ACA2142-58D9-4704-9371-4A90E0A1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3E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7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7801D713284B1FB9F36D96D5DFE23C08FC272D3AC6308F6E336D85Dq5a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Комиссарова Виктория Владимировна</cp:lastModifiedBy>
  <cp:revision>3</cp:revision>
  <dcterms:created xsi:type="dcterms:W3CDTF">2019-12-18T12:28:00Z</dcterms:created>
  <dcterms:modified xsi:type="dcterms:W3CDTF">2019-12-20T14:30:00Z</dcterms:modified>
</cp:coreProperties>
</file>