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7F" w:rsidRDefault="00545A7F" w:rsidP="00545A7F">
      <w:pPr>
        <w:ind w:firstLine="360"/>
        <w:jc w:val="center"/>
        <w:rPr>
          <w:b/>
          <w:sz w:val="28"/>
          <w:szCs w:val="28"/>
        </w:rPr>
      </w:pPr>
      <w:bookmarkStart w:id="0" w:name="_GoBack"/>
      <w:bookmarkEnd w:id="0"/>
    </w:p>
    <w:p w:rsidR="00B468AF" w:rsidRDefault="00980437" w:rsidP="00B468AF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b/>
          <w:sz w:val="28"/>
          <w:szCs w:val="28"/>
        </w:rPr>
      </w:pPr>
      <w:r w:rsidRPr="00980437">
        <w:rPr>
          <w:b/>
          <w:sz w:val="28"/>
          <w:szCs w:val="28"/>
        </w:rPr>
        <w:t xml:space="preserve">Прокуратурой Троицкого административного округа г. Москвы  </w:t>
      </w:r>
      <w:r w:rsidR="00B468AF">
        <w:rPr>
          <w:b/>
          <w:sz w:val="28"/>
          <w:szCs w:val="28"/>
        </w:rPr>
        <w:t xml:space="preserve">совместно с прокуратурой </w:t>
      </w:r>
      <w:proofErr w:type="spellStart"/>
      <w:r w:rsidR="00B468AF">
        <w:rPr>
          <w:b/>
          <w:sz w:val="28"/>
          <w:szCs w:val="28"/>
        </w:rPr>
        <w:t>Новомосковского</w:t>
      </w:r>
      <w:proofErr w:type="spellEnd"/>
      <w:r w:rsidR="00B468AF">
        <w:rPr>
          <w:b/>
          <w:sz w:val="28"/>
          <w:szCs w:val="28"/>
        </w:rPr>
        <w:t xml:space="preserve"> административного округа </w:t>
      </w:r>
    </w:p>
    <w:p w:rsidR="00926EF7" w:rsidRDefault="00B468AF" w:rsidP="00B468AF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Москвы проведено межведомственное совещание </w:t>
      </w:r>
    </w:p>
    <w:p w:rsidR="00980437" w:rsidRPr="00926EF7" w:rsidRDefault="00980437" w:rsidP="00980437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sz w:val="28"/>
          <w:szCs w:val="28"/>
        </w:rPr>
      </w:pPr>
    </w:p>
    <w:p w:rsidR="008B2ADC" w:rsidRDefault="008B2ADC" w:rsidP="00B468AF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Троицкого административного округа г. Москвы  </w:t>
      </w:r>
      <w:r w:rsidR="00B468AF" w:rsidRPr="00B468AF">
        <w:rPr>
          <w:sz w:val="28"/>
          <w:szCs w:val="28"/>
        </w:rPr>
        <w:t xml:space="preserve">совместно с прокуратурой </w:t>
      </w:r>
      <w:proofErr w:type="spellStart"/>
      <w:r w:rsidR="00B468AF" w:rsidRPr="00B468AF">
        <w:rPr>
          <w:sz w:val="28"/>
          <w:szCs w:val="28"/>
        </w:rPr>
        <w:t>Новомосковского</w:t>
      </w:r>
      <w:proofErr w:type="spellEnd"/>
      <w:r w:rsidR="00B468AF" w:rsidRPr="00B468AF">
        <w:rPr>
          <w:sz w:val="28"/>
          <w:szCs w:val="28"/>
        </w:rPr>
        <w:t xml:space="preserve"> административного округа г. Москвы </w:t>
      </w:r>
      <w:r w:rsidR="00B468AF">
        <w:rPr>
          <w:sz w:val="28"/>
          <w:szCs w:val="28"/>
        </w:rPr>
        <w:t xml:space="preserve">13.12.2018 </w:t>
      </w:r>
      <w:r w:rsidR="00B468AF" w:rsidRPr="00B468AF">
        <w:rPr>
          <w:sz w:val="28"/>
          <w:szCs w:val="28"/>
        </w:rPr>
        <w:t>прове</w:t>
      </w:r>
      <w:r w:rsidR="00B022EF">
        <w:rPr>
          <w:sz w:val="28"/>
          <w:szCs w:val="28"/>
        </w:rPr>
        <w:t>дено межведомственное совещание.</w:t>
      </w:r>
    </w:p>
    <w:p w:rsidR="00B468AF" w:rsidRDefault="00B468AF" w:rsidP="00062F30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совещании обсуждались вопросы профилактики раскрытия и расследования преступлений в сфере безопасности дорожного движения на территории Троицкого и </w:t>
      </w:r>
      <w:proofErr w:type="spellStart"/>
      <w:r>
        <w:rPr>
          <w:sz w:val="28"/>
          <w:szCs w:val="28"/>
        </w:rPr>
        <w:t>Новомосковского</w:t>
      </w:r>
      <w:proofErr w:type="spellEnd"/>
      <w:r>
        <w:rPr>
          <w:sz w:val="28"/>
          <w:szCs w:val="28"/>
        </w:rPr>
        <w:t xml:space="preserve"> административных округов </w:t>
      </w:r>
      <w:r w:rsidR="00D74ED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г. Москвы, </w:t>
      </w:r>
      <w:r w:rsidR="00D74ED8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также </w:t>
      </w:r>
      <w:r w:rsidR="00D74ED8">
        <w:rPr>
          <w:sz w:val="28"/>
          <w:szCs w:val="28"/>
        </w:rPr>
        <w:t xml:space="preserve">соблюдение </w:t>
      </w:r>
      <w:r>
        <w:rPr>
          <w:sz w:val="28"/>
          <w:szCs w:val="28"/>
        </w:rPr>
        <w:t>разумны</w:t>
      </w:r>
      <w:r w:rsidR="00D74ED8">
        <w:rPr>
          <w:sz w:val="28"/>
          <w:szCs w:val="28"/>
        </w:rPr>
        <w:t>х</w:t>
      </w:r>
      <w:r>
        <w:rPr>
          <w:sz w:val="28"/>
          <w:szCs w:val="28"/>
        </w:rPr>
        <w:t xml:space="preserve"> срок</w:t>
      </w:r>
      <w:r w:rsidR="00D74ED8">
        <w:rPr>
          <w:sz w:val="28"/>
          <w:szCs w:val="28"/>
        </w:rPr>
        <w:t>ов</w:t>
      </w:r>
      <w:r w:rsidR="00955885">
        <w:rPr>
          <w:sz w:val="28"/>
          <w:szCs w:val="28"/>
        </w:rPr>
        <w:t xml:space="preserve"> судопроизводства </w:t>
      </w:r>
      <w:r w:rsidR="00734E93">
        <w:rPr>
          <w:sz w:val="28"/>
          <w:szCs w:val="28"/>
        </w:rPr>
        <w:t>при расследовании уголовных дел</w:t>
      </w:r>
      <w:r w:rsidR="00062F30">
        <w:rPr>
          <w:sz w:val="28"/>
          <w:szCs w:val="28"/>
        </w:rPr>
        <w:t>.</w:t>
      </w:r>
    </w:p>
    <w:p w:rsidR="00062F30" w:rsidRPr="00B468AF" w:rsidRDefault="00062F30" w:rsidP="00062F30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мероприятии приняли участие: </w:t>
      </w:r>
      <w:r w:rsidR="00894D04">
        <w:rPr>
          <w:sz w:val="28"/>
          <w:szCs w:val="28"/>
        </w:rPr>
        <w:t xml:space="preserve">прокурор Троицкого административного округа г. Москвы Михаил </w:t>
      </w:r>
      <w:proofErr w:type="spellStart"/>
      <w:r w:rsidR="00894D04">
        <w:rPr>
          <w:sz w:val="28"/>
          <w:szCs w:val="28"/>
        </w:rPr>
        <w:t>Вошинский</w:t>
      </w:r>
      <w:proofErr w:type="spellEnd"/>
      <w:r w:rsidR="00894D04">
        <w:rPr>
          <w:sz w:val="28"/>
          <w:szCs w:val="28"/>
        </w:rPr>
        <w:t xml:space="preserve">, прокурор </w:t>
      </w:r>
      <w:proofErr w:type="spellStart"/>
      <w:r w:rsidR="00894D04">
        <w:rPr>
          <w:sz w:val="28"/>
          <w:szCs w:val="28"/>
        </w:rPr>
        <w:t>Новомосковского</w:t>
      </w:r>
      <w:proofErr w:type="spellEnd"/>
      <w:r w:rsidR="00894D04">
        <w:rPr>
          <w:sz w:val="28"/>
          <w:szCs w:val="28"/>
        </w:rPr>
        <w:t xml:space="preserve"> административного округа г. Москвы Игорь Харитонов,  </w:t>
      </w:r>
      <w:r w:rsidR="006C3058">
        <w:rPr>
          <w:sz w:val="28"/>
          <w:szCs w:val="28"/>
        </w:rPr>
        <w:t xml:space="preserve">заместитель префекта </w:t>
      </w:r>
      <w:proofErr w:type="spellStart"/>
      <w:r w:rsidR="006C3058">
        <w:rPr>
          <w:sz w:val="28"/>
          <w:szCs w:val="28"/>
        </w:rPr>
        <w:t>ТиНАО</w:t>
      </w:r>
      <w:proofErr w:type="spellEnd"/>
      <w:r w:rsidR="006C3058">
        <w:rPr>
          <w:sz w:val="28"/>
          <w:szCs w:val="28"/>
        </w:rPr>
        <w:t xml:space="preserve"> г. Москвы Александр </w:t>
      </w:r>
      <w:proofErr w:type="spellStart"/>
      <w:r w:rsidR="006C3058">
        <w:rPr>
          <w:sz w:val="28"/>
          <w:szCs w:val="28"/>
        </w:rPr>
        <w:t>Благов</w:t>
      </w:r>
      <w:proofErr w:type="spellEnd"/>
      <w:r w:rsidR="006C3058">
        <w:rPr>
          <w:sz w:val="28"/>
          <w:szCs w:val="28"/>
        </w:rPr>
        <w:t xml:space="preserve">, начальник УВД по </w:t>
      </w:r>
      <w:proofErr w:type="spellStart"/>
      <w:r w:rsidR="006C3058">
        <w:rPr>
          <w:sz w:val="28"/>
          <w:szCs w:val="28"/>
        </w:rPr>
        <w:t>ТиНАО</w:t>
      </w:r>
      <w:proofErr w:type="spellEnd"/>
      <w:r w:rsidR="006C3058">
        <w:rPr>
          <w:sz w:val="28"/>
          <w:szCs w:val="28"/>
        </w:rPr>
        <w:t xml:space="preserve"> ГУ МВД России по г. Москве Шамиль </w:t>
      </w:r>
      <w:proofErr w:type="spellStart"/>
      <w:r w:rsidR="006C3058">
        <w:rPr>
          <w:sz w:val="28"/>
          <w:szCs w:val="28"/>
        </w:rPr>
        <w:t>Сибанов</w:t>
      </w:r>
      <w:proofErr w:type="spellEnd"/>
      <w:r w:rsidR="006C3058">
        <w:rPr>
          <w:sz w:val="28"/>
          <w:szCs w:val="28"/>
        </w:rPr>
        <w:t xml:space="preserve">, командир отдельного батальона ДПС ГИБДД УВД по </w:t>
      </w:r>
      <w:proofErr w:type="spellStart"/>
      <w:r w:rsidR="006C3058">
        <w:rPr>
          <w:sz w:val="28"/>
          <w:szCs w:val="28"/>
        </w:rPr>
        <w:t>ТиНАО</w:t>
      </w:r>
      <w:proofErr w:type="spellEnd"/>
      <w:r w:rsidR="006C3058">
        <w:rPr>
          <w:sz w:val="28"/>
          <w:szCs w:val="28"/>
        </w:rPr>
        <w:t xml:space="preserve"> ГУ МВД России по г. Москве Александр Миркин, начальник управления административной практики МАДИ</w:t>
      </w:r>
      <w:proofErr w:type="gramEnd"/>
      <w:r w:rsidR="006C3058">
        <w:rPr>
          <w:sz w:val="28"/>
          <w:szCs w:val="28"/>
        </w:rPr>
        <w:t xml:space="preserve"> Владимир </w:t>
      </w:r>
      <w:proofErr w:type="spellStart"/>
      <w:r w:rsidR="006C3058">
        <w:rPr>
          <w:sz w:val="28"/>
          <w:szCs w:val="28"/>
        </w:rPr>
        <w:t>Ахмадеев</w:t>
      </w:r>
      <w:proofErr w:type="spellEnd"/>
      <w:r w:rsidR="006C3058">
        <w:rPr>
          <w:sz w:val="28"/>
          <w:szCs w:val="28"/>
        </w:rPr>
        <w:t xml:space="preserve">, заместитель начальника управления по </w:t>
      </w:r>
      <w:proofErr w:type="gramStart"/>
      <w:r w:rsidR="006C3058">
        <w:rPr>
          <w:sz w:val="28"/>
          <w:szCs w:val="28"/>
        </w:rPr>
        <w:t>контролю за</w:t>
      </w:r>
      <w:proofErr w:type="gramEnd"/>
      <w:r w:rsidR="006C3058">
        <w:rPr>
          <w:sz w:val="28"/>
          <w:szCs w:val="28"/>
        </w:rPr>
        <w:t xml:space="preserve"> ресурсами ИТС ГКУ г. Москвы ЦОДД Родион </w:t>
      </w:r>
      <w:proofErr w:type="spellStart"/>
      <w:r w:rsidR="006C3058">
        <w:rPr>
          <w:sz w:val="28"/>
          <w:szCs w:val="28"/>
        </w:rPr>
        <w:t>Оконов</w:t>
      </w:r>
      <w:proofErr w:type="spellEnd"/>
      <w:r w:rsidR="006C3058">
        <w:rPr>
          <w:sz w:val="28"/>
          <w:szCs w:val="28"/>
        </w:rPr>
        <w:t>.</w:t>
      </w:r>
    </w:p>
    <w:p w:rsidR="00A212FA" w:rsidRDefault="00D74ED8" w:rsidP="00B637A5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обсуждении первого вопроса повестки были рассмотрены как вопросы расследования преступлений</w:t>
      </w:r>
      <w:r w:rsidR="00A212FA">
        <w:rPr>
          <w:sz w:val="28"/>
          <w:szCs w:val="28"/>
        </w:rPr>
        <w:t xml:space="preserve"> в сфере безопасности дорожного движения</w:t>
      </w:r>
      <w:r>
        <w:rPr>
          <w:sz w:val="28"/>
          <w:szCs w:val="28"/>
        </w:rPr>
        <w:t>,</w:t>
      </w:r>
      <w:r w:rsidR="00A212FA">
        <w:rPr>
          <w:sz w:val="28"/>
          <w:szCs w:val="28"/>
        </w:rPr>
        <w:t xml:space="preserve"> так и вопросы организации дорожного движения, профилактики ДТП.</w:t>
      </w:r>
    </w:p>
    <w:p w:rsidR="00B637A5" w:rsidRDefault="00A212FA" w:rsidP="00B637A5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</w:t>
      </w:r>
      <w:r w:rsidR="007D3A59">
        <w:rPr>
          <w:sz w:val="28"/>
          <w:szCs w:val="28"/>
        </w:rPr>
        <w:t xml:space="preserve">, </w:t>
      </w:r>
      <w:r w:rsidR="00B637A5">
        <w:rPr>
          <w:sz w:val="28"/>
          <w:szCs w:val="28"/>
        </w:rPr>
        <w:t xml:space="preserve">Михаилом </w:t>
      </w:r>
      <w:proofErr w:type="spellStart"/>
      <w:r w:rsidR="00B637A5">
        <w:rPr>
          <w:sz w:val="28"/>
          <w:szCs w:val="28"/>
        </w:rPr>
        <w:t>Вощинским</w:t>
      </w:r>
      <w:proofErr w:type="spellEnd"/>
      <w:r w:rsidR="00B637A5">
        <w:rPr>
          <w:sz w:val="28"/>
          <w:szCs w:val="28"/>
        </w:rPr>
        <w:t xml:space="preserve"> предложено</w:t>
      </w:r>
      <w:r w:rsidR="00B637A5" w:rsidRPr="00B637A5">
        <w:rPr>
          <w:sz w:val="28"/>
          <w:szCs w:val="28"/>
        </w:rPr>
        <w:t xml:space="preserve"> создать </w:t>
      </w:r>
      <w:r>
        <w:rPr>
          <w:sz w:val="28"/>
          <w:szCs w:val="28"/>
        </w:rPr>
        <w:t xml:space="preserve">в УВД по </w:t>
      </w:r>
      <w:proofErr w:type="spellStart"/>
      <w:r>
        <w:rPr>
          <w:sz w:val="28"/>
          <w:szCs w:val="28"/>
        </w:rPr>
        <w:t>ТиНАО</w:t>
      </w:r>
      <w:proofErr w:type="spellEnd"/>
      <w:r>
        <w:rPr>
          <w:sz w:val="28"/>
          <w:szCs w:val="28"/>
        </w:rPr>
        <w:t xml:space="preserve"> </w:t>
      </w:r>
      <w:r w:rsidR="00B637A5" w:rsidRPr="00B637A5">
        <w:rPr>
          <w:sz w:val="28"/>
          <w:szCs w:val="28"/>
        </w:rPr>
        <w:t xml:space="preserve">специализированную следственно-оперативную группу, в обязанности которой будет входить </w:t>
      </w:r>
      <w:r>
        <w:rPr>
          <w:sz w:val="28"/>
          <w:szCs w:val="28"/>
        </w:rPr>
        <w:t xml:space="preserve">осмотр мест </w:t>
      </w:r>
      <w:r w:rsidR="00B637A5" w:rsidRPr="00B637A5">
        <w:rPr>
          <w:sz w:val="28"/>
          <w:szCs w:val="28"/>
        </w:rPr>
        <w:t>ДТП</w:t>
      </w:r>
      <w:r>
        <w:rPr>
          <w:sz w:val="28"/>
          <w:szCs w:val="28"/>
        </w:rPr>
        <w:t>, при которых наступила смерть потерпевшего либо причинен тяжкий вред его здоровью.</w:t>
      </w:r>
      <w:r w:rsidR="00B637A5" w:rsidRPr="00B637A5">
        <w:rPr>
          <w:sz w:val="28"/>
          <w:szCs w:val="28"/>
        </w:rPr>
        <w:t xml:space="preserve"> </w:t>
      </w:r>
    </w:p>
    <w:p w:rsidR="00B637A5" w:rsidRDefault="00A212FA" w:rsidP="00B637A5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второму вопросу совещания Игорь Харитонов, на основании проведенного анализа, указал руководителям органов следствия и дознания, на типичные нарушения, влекущие нарушение</w:t>
      </w:r>
      <w:r w:rsidR="008C5675">
        <w:rPr>
          <w:sz w:val="28"/>
          <w:szCs w:val="28"/>
        </w:rPr>
        <w:t xml:space="preserve"> разумных сроков уголовного судопроизводства и прав</w:t>
      </w:r>
      <w:r>
        <w:rPr>
          <w:sz w:val="28"/>
          <w:szCs w:val="28"/>
        </w:rPr>
        <w:t>а</w:t>
      </w:r>
      <w:r w:rsidR="008C5675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на доступ к правосудию</w:t>
      </w:r>
      <w:r w:rsidR="008C5675">
        <w:rPr>
          <w:sz w:val="28"/>
          <w:szCs w:val="28"/>
        </w:rPr>
        <w:t>.</w:t>
      </w:r>
      <w:r w:rsidR="001878B0">
        <w:rPr>
          <w:sz w:val="28"/>
          <w:szCs w:val="28"/>
        </w:rPr>
        <w:t xml:space="preserve"> </w:t>
      </w:r>
    </w:p>
    <w:p w:rsidR="00A212FA" w:rsidRPr="00B637A5" w:rsidRDefault="00734E93" w:rsidP="00B637A5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совещания выработаны конкретные меры, направленные на сокращение сроков расследования уголовных дел, и прежде всего тех, по которым обвиняемые содержаться под стражей.</w:t>
      </w:r>
    </w:p>
    <w:p w:rsidR="005D2979" w:rsidRPr="0079453C" w:rsidRDefault="005D2979" w:rsidP="00F771C6">
      <w:pPr>
        <w:widowControl w:val="0"/>
        <w:autoSpaceDE w:val="0"/>
        <w:autoSpaceDN w:val="0"/>
        <w:adjustRightInd w:val="0"/>
        <w:ind w:right="282"/>
        <w:jc w:val="both"/>
        <w:outlineLvl w:val="1"/>
        <w:rPr>
          <w:sz w:val="28"/>
          <w:szCs w:val="28"/>
        </w:rPr>
      </w:pPr>
    </w:p>
    <w:sectPr w:rsidR="005D2979" w:rsidRPr="0079453C" w:rsidSect="00A212FA">
      <w:headerReference w:type="even" r:id="rId8"/>
      <w:headerReference w:type="default" r:id="rId9"/>
      <w:pgSz w:w="11906" w:h="16838"/>
      <w:pgMar w:top="960" w:right="567" w:bottom="851" w:left="1418" w:header="568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2FA" w:rsidRDefault="00A212FA">
      <w:r>
        <w:separator/>
      </w:r>
    </w:p>
  </w:endnote>
  <w:endnote w:type="continuationSeparator" w:id="0">
    <w:p w:rsidR="00A212FA" w:rsidRDefault="00A2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2FA" w:rsidRDefault="00A212FA">
      <w:r>
        <w:separator/>
      </w:r>
    </w:p>
  </w:footnote>
  <w:footnote w:type="continuationSeparator" w:id="0">
    <w:p w:rsidR="00A212FA" w:rsidRDefault="00A21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FA" w:rsidRDefault="00A212FA" w:rsidP="00A212F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212FA" w:rsidRDefault="00A212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FA" w:rsidRPr="00CE259D" w:rsidRDefault="00A212FA" w:rsidP="00A212FA">
    <w:pPr>
      <w:pStyle w:val="a4"/>
      <w:tabs>
        <w:tab w:val="clear" w:pos="4677"/>
        <w:tab w:val="clear" w:pos="9355"/>
        <w:tab w:val="left" w:pos="5835"/>
      </w:tabs>
      <w:rPr>
        <w:sz w:val="24"/>
      </w:rPr>
    </w:pPr>
    <w:r w:rsidRPr="00CE259D">
      <w:rPr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5D"/>
    <w:rsid w:val="00004347"/>
    <w:rsid w:val="0001311F"/>
    <w:rsid w:val="00062F30"/>
    <w:rsid w:val="00081070"/>
    <w:rsid w:val="000B0B46"/>
    <w:rsid w:val="000E5EB9"/>
    <w:rsid w:val="000F01D8"/>
    <w:rsid w:val="001351CF"/>
    <w:rsid w:val="0016373B"/>
    <w:rsid w:val="00165AD2"/>
    <w:rsid w:val="001878B0"/>
    <w:rsid w:val="001A479A"/>
    <w:rsid w:val="001C0CAC"/>
    <w:rsid w:val="00272677"/>
    <w:rsid w:val="002A49DD"/>
    <w:rsid w:val="002E3C85"/>
    <w:rsid w:val="00300989"/>
    <w:rsid w:val="00310A92"/>
    <w:rsid w:val="003401B1"/>
    <w:rsid w:val="00381C5F"/>
    <w:rsid w:val="00393107"/>
    <w:rsid w:val="004A3AF6"/>
    <w:rsid w:val="00545A7F"/>
    <w:rsid w:val="0056405D"/>
    <w:rsid w:val="005D2979"/>
    <w:rsid w:val="0062406A"/>
    <w:rsid w:val="006574D6"/>
    <w:rsid w:val="0069737C"/>
    <w:rsid w:val="006C3058"/>
    <w:rsid w:val="0071684C"/>
    <w:rsid w:val="00734E93"/>
    <w:rsid w:val="00760639"/>
    <w:rsid w:val="00773E83"/>
    <w:rsid w:val="007747CB"/>
    <w:rsid w:val="0079453C"/>
    <w:rsid w:val="007A0262"/>
    <w:rsid w:val="007D3A59"/>
    <w:rsid w:val="008245A7"/>
    <w:rsid w:val="00863DC2"/>
    <w:rsid w:val="00894D04"/>
    <w:rsid w:val="008B2ADC"/>
    <w:rsid w:val="008C5675"/>
    <w:rsid w:val="008F36DF"/>
    <w:rsid w:val="008F3A45"/>
    <w:rsid w:val="00923673"/>
    <w:rsid w:val="00926EF7"/>
    <w:rsid w:val="00955885"/>
    <w:rsid w:val="00973094"/>
    <w:rsid w:val="00980437"/>
    <w:rsid w:val="009C7D3C"/>
    <w:rsid w:val="009E1079"/>
    <w:rsid w:val="009E1A82"/>
    <w:rsid w:val="009F6278"/>
    <w:rsid w:val="00A212FA"/>
    <w:rsid w:val="00A519C7"/>
    <w:rsid w:val="00AE4728"/>
    <w:rsid w:val="00B022EF"/>
    <w:rsid w:val="00B4346B"/>
    <w:rsid w:val="00B468AF"/>
    <w:rsid w:val="00B51EEF"/>
    <w:rsid w:val="00B637A5"/>
    <w:rsid w:val="00B67415"/>
    <w:rsid w:val="00B72F60"/>
    <w:rsid w:val="00B82EFB"/>
    <w:rsid w:val="00BA3ED5"/>
    <w:rsid w:val="00BF226E"/>
    <w:rsid w:val="00C422C6"/>
    <w:rsid w:val="00C4516A"/>
    <w:rsid w:val="00C81C5A"/>
    <w:rsid w:val="00C913A1"/>
    <w:rsid w:val="00CA10F4"/>
    <w:rsid w:val="00CC038B"/>
    <w:rsid w:val="00D455E1"/>
    <w:rsid w:val="00D74ED8"/>
    <w:rsid w:val="00E933C7"/>
    <w:rsid w:val="00F04355"/>
    <w:rsid w:val="00F56C7F"/>
    <w:rsid w:val="00F7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E3C85"/>
  </w:style>
  <w:style w:type="paragraph" w:styleId="a4">
    <w:name w:val="header"/>
    <w:basedOn w:val="a"/>
    <w:link w:val="a5"/>
    <w:rsid w:val="002E3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3C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2E3C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771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1C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unhideWhenUsed/>
    <w:rsid w:val="009F62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627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E3C85"/>
  </w:style>
  <w:style w:type="paragraph" w:styleId="a4">
    <w:name w:val="header"/>
    <w:basedOn w:val="a"/>
    <w:link w:val="a5"/>
    <w:rsid w:val="002E3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3C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2E3C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771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1C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unhideWhenUsed/>
    <w:rsid w:val="009F62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627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F397A-EE7D-4EDC-ACE8-E4AD8513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2018-12-14T13:03:00Z</cp:lastPrinted>
  <dcterms:created xsi:type="dcterms:W3CDTF">2017-05-05T06:51:00Z</dcterms:created>
  <dcterms:modified xsi:type="dcterms:W3CDTF">2018-12-21T14:35:00Z</dcterms:modified>
</cp:coreProperties>
</file>