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данным органов исполнительной власти г. Москвы по состоянию на 01.04.2022 на учете в органах социальной защиты населения г. Москвы состоят 193 263 многодетных семьи, в том числе 10 029 семей с 5 и более детьми.</w:t>
      </w:r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Все социальные выплаты семьям с 3 и более детьми предоставляются на основании Закона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Москвы от 23.11.2005 № 60 «О социальной поддержке семей с детьми в городе Москве» за счет средств городского бюджета.</w:t>
      </w:r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С 01.01.2022 выплаты увеличены на 4,8 % (на детей до 3-х лет производится ежемесячная компенсация на возмещение роста стоимости продуктов питания - 776 руб.; на каждого ребенка до 18-ти лет выплачивается ежемесячная компенсация на возмещение расходов в связи с ростом стоимости жизни, размер которой составляет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379 руб. (семьям с 3-4 детьми) и 1 722 руб. (семьям с 5 и более детьми).</w:t>
      </w:r>
      <w:proofErr w:type="gramEnd"/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детей из многодетных семей, обучающихся в образовательных организациях, реализующих основные общеобразовательные программы (школы, колледжи), ежегодно выплачивается компенсация на приобретение комплекта одежды в размере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477 руб. на каждого учащегося.</w:t>
      </w:r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Помимо этого, на каждую семью с 3 и более детьми выплачиваются ежемесячные компенсационные выплаты на возмещение расходов по оплате за жилое помещение и коммунальные услуги (семьям с 3-4 детьми - 1 199 руб.; с 5 и более детьми - 2 397 руб.), за пользование телефоном (264 руб.). Также семьям с 5 и более детьми выплачивается ежемесячная компенсация на приобретение товаров детского ассортимента в размере 2 067 руб.</w:t>
      </w:r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Дополнительные меры социальной поддержки установлены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Москве многодетным семьям, имеющим 10 и более детей: ежемесячная компенсационная выплата в размере 1 722 руб. на каждого ребенка в возрасте до 18-ти лет (обучающимся по очной форме обучения - до 23-х лет); ежегодная компенсационная выплата к Международному дню семьи - 22 954 руб. и ко Дню знаний - 34 430 руб. на семью;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матерям, родившим 10 и более детей, проживающим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Москве и получающим пенсию, производится ежемесячная компенсационная выплата в размере 22 954 руб.</w:t>
      </w:r>
    </w:p>
    <w:p w:rsidR="007B43C6" w:rsidRDefault="007B43C6" w:rsidP="007B43C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основании установленного статуса многодетным семьям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Москве оказывается натуральная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помощь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предоставляются льготы по бесплатному отпуску по заключению врачей медицинских организаций государственной системы здравоохранения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Москвы продуктов детского питания в порядке, установленном Правительством Москвы на детей до 7-ми лет; бесплатному обеспечению лекарственными препаратами детей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до 18-ти лет; бесплатному двухразовому питанию детей, обучающихся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безвозмездному пользованию детьми платными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физкультурно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softHyphen/>
        <w:t>- оздоровительными и спортивными услугами, оказываемыми учреждениями, входящими в городскую государственную систему физической культуры и спорта; установлению размера платы за жилое помещение и коммунальные услуги; освобождению одного из родителей (усыновителей) в многодетной семье, на которого зарегистрировано транспортное средство, от уплаты транспортного налога за одно транспортное средство;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право на предоставление жилых помещений, находящихся в собственности г. Москвы, и субсидий для приобретения или строительства жилых помещений.</w:t>
      </w:r>
    </w:p>
    <w:p w:rsidR="004B28D0" w:rsidRDefault="007B43C6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C6"/>
    <w:rsid w:val="001203CA"/>
    <w:rsid w:val="004E2DAF"/>
    <w:rsid w:val="00691981"/>
    <w:rsid w:val="006D4EB0"/>
    <w:rsid w:val="007B43C6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Krokoz™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2022-05-30T13:48:00Z</dcterms:created>
  <dcterms:modified xsi:type="dcterms:W3CDTF">2022-05-30T13:48:00Z</dcterms:modified>
</cp:coreProperties>
</file>