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1B4" w:rsidRDefault="008951B4" w:rsidP="005D688E">
      <w:pPr>
        <w:spacing w:after="0" w:line="240" w:lineRule="auto"/>
        <w:ind w:firstLine="720"/>
        <w:jc w:val="center"/>
        <w:rPr>
          <w:b/>
          <w:sz w:val="32"/>
          <w:szCs w:val="32"/>
        </w:rPr>
      </w:pPr>
    </w:p>
    <w:p w:rsidR="00597BAC" w:rsidRPr="000E697A" w:rsidRDefault="00597BAC" w:rsidP="005D688E">
      <w:pPr>
        <w:spacing w:after="0" w:line="240" w:lineRule="auto"/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Главное у</w:t>
      </w:r>
      <w:r w:rsidRPr="000E697A">
        <w:rPr>
          <w:b/>
          <w:sz w:val="32"/>
          <w:szCs w:val="32"/>
        </w:rPr>
        <w:t>правление МЧС России по г. Москве</w:t>
      </w:r>
    </w:p>
    <w:p w:rsidR="00597BAC" w:rsidRDefault="00597BAC" w:rsidP="005D688E">
      <w:pPr>
        <w:spacing w:after="0" w:line="240" w:lineRule="auto"/>
        <w:jc w:val="center"/>
        <w:rPr>
          <w:b/>
          <w:szCs w:val="28"/>
        </w:rPr>
      </w:pPr>
      <w:r w:rsidRPr="000E697A">
        <w:rPr>
          <w:b/>
          <w:szCs w:val="28"/>
        </w:rPr>
        <w:t>Управление по</w:t>
      </w:r>
      <w:r w:rsidRPr="00EA2E5D">
        <w:rPr>
          <w:b/>
          <w:szCs w:val="28"/>
        </w:rPr>
        <w:t xml:space="preserve"> </w:t>
      </w:r>
      <w:r>
        <w:rPr>
          <w:b/>
          <w:szCs w:val="28"/>
        </w:rPr>
        <w:t>Новомосковскому и Троицкому АО</w:t>
      </w:r>
    </w:p>
    <w:p w:rsidR="00597BAC" w:rsidRPr="004641DD" w:rsidRDefault="00597BAC" w:rsidP="005D688E">
      <w:pPr>
        <w:spacing w:after="0" w:line="240" w:lineRule="auto"/>
        <w:jc w:val="center"/>
        <w:rPr>
          <w:b/>
          <w:szCs w:val="28"/>
        </w:rPr>
      </w:pPr>
      <w:smartTag w:uri="urn:schemas-microsoft-com:office:smarttags" w:element="metricconverter">
        <w:smartTagPr>
          <w:attr w:name="ProductID" w:val="117574, г"/>
        </w:smartTagPr>
        <w:r>
          <w:rPr>
            <w:b/>
            <w:szCs w:val="28"/>
          </w:rPr>
          <w:t>117574, г</w:t>
        </w:r>
      </w:smartTag>
      <w:r>
        <w:rPr>
          <w:b/>
          <w:szCs w:val="28"/>
        </w:rPr>
        <w:t>. Москва, ул.</w:t>
      </w:r>
      <w:r w:rsidRPr="004641DD">
        <w:rPr>
          <w:b/>
          <w:szCs w:val="28"/>
        </w:rPr>
        <w:t xml:space="preserve"> </w:t>
      </w:r>
      <w:r>
        <w:rPr>
          <w:b/>
          <w:szCs w:val="28"/>
        </w:rPr>
        <w:t xml:space="preserve">Голубинская, д. 6А, тел.+7(495)421-83-17, </w:t>
      </w:r>
      <w:r>
        <w:rPr>
          <w:b/>
          <w:szCs w:val="28"/>
          <w:lang w:val="en-US"/>
        </w:rPr>
        <w:t>email</w:t>
      </w:r>
      <w:r>
        <w:rPr>
          <w:b/>
          <w:szCs w:val="28"/>
        </w:rPr>
        <w:t>:</w:t>
      </w:r>
      <w:r>
        <w:rPr>
          <w:b/>
          <w:szCs w:val="28"/>
          <w:lang w:val="en-US"/>
        </w:rPr>
        <w:t>mchs</w:t>
      </w:r>
      <w:r>
        <w:rPr>
          <w:b/>
          <w:szCs w:val="28"/>
        </w:rPr>
        <w:t>.</w:t>
      </w:r>
      <w:r>
        <w:rPr>
          <w:b/>
          <w:szCs w:val="28"/>
          <w:lang w:val="en-US"/>
        </w:rPr>
        <w:t>nitao</w:t>
      </w:r>
      <w:r w:rsidRPr="004641DD">
        <w:rPr>
          <w:b/>
          <w:szCs w:val="28"/>
        </w:rPr>
        <w:t>@</w:t>
      </w:r>
      <w:r>
        <w:rPr>
          <w:b/>
          <w:szCs w:val="28"/>
          <w:lang w:val="en-US"/>
        </w:rPr>
        <w:t>mail</w:t>
      </w:r>
      <w:r>
        <w:rPr>
          <w:b/>
          <w:szCs w:val="28"/>
        </w:rPr>
        <w:t>.</w:t>
      </w:r>
      <w:r>
        <w:rPr>
          <w:b/>
          <w:szCs w:val="28"/>
          <w:lang w:val="en-US"/>
        </w:rPr>
        <w:t>ru</w:t>
      </w:r>
    </w:p>
    <w:p w:rsidR="00597BAC" w:rsidRPr="00EA2E5D" w:rsidRDefault="00597BAC" w:rsidP="005D688E">
      <w:pPr>
        <w:spacing w:line="240" w:lineRule="auto"/>
        <w:jc w:val="center"/>
        <w:rPr>
          <w:b/>
          <w:bCs/>
        </w:rPr>
      </w:pPr>
      <w:r w:rsidRPr="00B74C0E">
        <w:rPr>
          <w:b/>
          <w:bCs/>
        </w:rPr>
        <w:t>_________________________________________________________</w:t>
      </w:r>
      <w:r>
        <w:rPr>
          <w:b/>
          <w:bCs/>
        </w:rPr>
        <w:t>____________________</w:t>
      </w:r>
    </w:p>
    <w:p w:rsidR="0047303A" w:rsidRDefault="0047303A" w:rsidP="0047303A">
      <w:pPr>
        <w:spacing w:after="0" w:line="240" w:lineRule="auto"/>
        <w:jc w:val="center"/>
        <w:rPr>
          <w:rFonts w:eastAsia="Times New Roman"/>
          <w:b/>
          <w:sz w:val="40"/>
          <w:szCs w:val="40"/>
          <w:lang w:eastAsia="ru-RU"/>
        </w:rPr>
      </w:pPr>
    </w:p>
    <w:p w:rsidR="0047303A" w:rsidRPr="0047303A" w:rsidRDefault="0047303A" w:rsidP="0047303A">
      <w:pPr>
        <w:spacing w:after="0" w:line="240" w:lineRule="auto"/>
        <w:jc w:val="center"/>
        <w:rPr>
          <w:rFonts w:eastAsia="Times New Roman"/>
          <w:b/>
          <w:sz w:val="44"/>
          <w:szCs w:val="44"/>
          <w:lang w:eastAsia="ru-RU"/>
        </w:rPr>
      </w:pPr>
      <w:r w:rsidRPr="0047303A">
        <w:rPr>
          <w:rFonts w:eastAsia="Times New Roman"/>
          <w:b/>
          <w:sz w:val="44"/>
          <w:szCs w:val="44"/>
          <w:lang w:eastAsia="ru-RU"/>
        </w:rPr>
        <w:t>При эксплуатации печного отопления запрещается:</w:t>
      </w:r>
    </w:p>
    <w:p w:rsidR="0047303A" w:rsidRPr="0047303A" w:rsidRDefault="0047303A" w:rsidP="0047303A">
      <w:pPr>
        <w:spacing w:after="0" w:line="240" w:lineRule="auto"/>
        <w:jc w:val="center"/>
        <w:rPr>
          <w:rFonts w:eastAsia="Times New Roman"/>
          <w:b/>
          <w:sz w:val="44"/>
          <w:szCs w:val="44"/>
          <w:lang w:eastAsia="ru-RU"/>
        </w:rPr>
      </w:pPr>
    </w:p>
    <w:p w:rsidR="0047303A" w:rsidRPr="0047303A" w:rsidRDefault="0047303A" w:rsidP="0047303A">
      <w:pPr>
        <w:spacing w:after="0" w:line="240" w:lineRule="auto"/>
        <w:jc w:val="both"/>
        <w:rPr>
          <w:rFonts w:eastAsia="Times New Roman"/>
          <w:sz w:val="40"/>
          <w:szCs w:val="40"/>
          <w:lang w:eastAsia="ru-RU"/>
        </w:rPr>
      </w:pPr>
      <w:r w:rsidRPr="0047303A">
        <w:rPr>
          <w:rFonts w:eastAsia="Times New Roman"/>
          <w:sz w:val="40"/>
          <w:szCs w:val="40"/>
          <w:lang w:eastAsia="ru-RU"/>
        </w:rPr>
        <w:t>1. Разжигать печи легковоспламеняющимися жидкостями (бензин, керосин и т.д.);</w:t>
      </w:r>
    </w:p>
    <w:p w:rsidR="0047303A" w:rsidRPr="0047303A" w:rsidRDefault="0047303A" w:rsidP="0047303A">
      <w:pPr>
        <w:spacing w:after="0" w:line="240" w:lineRule="auto"/>
        <w:jc w:val="both"/>
        <w:rPr>
          <w:rFonts w:eastAsia="Times New Roman"/>
          <w:sz w:val="40"/>
          <w:szCs w:val="40"/>
          <w:lang w:eastAsia="ru-RU"/>
        </w:rPr>
      </w:pPr>
    </w:p>
    <w:p w:rsidR="0047303A" w:rsidRPr="0047303A" w:rsidRDefault="0047303A" w:rsidP="0047303A">
      <w:pPr>
        <w:spacing w:after="0" w:line="240" w:lineRule="auto"/>
        <w:jc w:val="both"/>
        <w:rPr>
          <w:rFonts w:eastAsia="Times New Roman"/>
          <w:sz w:val="40"/>
          <w:szCs w:val="40"/>
          <w:lang w:eastAsia="ru-RU"/>
        </w:rPr>
      </w:pPr>
      <w:r w:rsidRPr="0047303A">
        <w:rPr>
          <w:rFonts w:eastAsia="Times New Roman"/>
          <w:sz w:val="40"/>
          <w:szCs w:val="40"/>
          <w:lang w:eastAsia="ru-RU"/>
        </w:rPr>
        <w:t>2. Оставлять без присмотра топящиеся печи, а также поручать надзор за ними малолетним детям;</w:t>
      </w:r>
    </w:p>
    <w:p w:rsidR="0047303A" w:rsidRPr="0047303A" w:rsidRDefault="0047303A" w:rsidP="0047303A">
      <w:pPr>
        <w:spacing w:after="0" w:line="240" w:lineRule="auto"/>
        <w:jc w:val="both"/>
        <w:rPr>
          <w:rFonts w:eastAsia="Times New Roman"/>
          <w:sz w:val="40"/>
          <w:szCs w:val="40"/>
          <w:lang w:eastAsia="ru-RU"/>
        </w:rPr>
      </w:pPr>
    </w:p>
    <w:p w:rsidR="0047303A" w:rsidRPr="0047303A" w:rsidRDefault="0047303A" w:rsidP="0047303A">
      <w:pPr>
        <w:spacing w:after="0" w:line="240" w:lineRule="auto"/>
        <w:jc w:val="both"/>
        <w:rPr>
          <w:rFonts w:eastAsia="Times New Roman"/>
          <w:sz w:val="40"/>
          <w:szCs w:val="40"/>
          <w:lang w:eastAsia="ru-RU"/>
        </w:rPr>
      </w:pPr>
      <w:r w:rsidRPr="0047303A">
        <w:rPr>
          <w:rFonts w:eastAsia="Times New Roman"/>
          <w:sz w:val="40"/>
          <w:szCs w:val="40"/>
          <w:lang w:eastAsia="ru-RU"/>
        </w:rPr>
        <w:t>3. Хранить дрова и уголь на предтопочном листе;</w:t>
      </w:r>
    </w:p>
    <w:p w:rsidR="0047303A" w:rsidRPr="0047303A" w:rsidRDefault="0047303A" w:rsidP="0047303A">
      <w:pPr>
        <w:spacing w:after="0" w:line="240" w:lineRule="auto"/>
        <w:jc w:val="both"/>
        <w:rPr>
          <w:rFonts w:eastAsia="Times New Roman"/>
          <w:sz w:val="40"/>
          <w:szCs w:val="40"/>
          <w:lang w:eastAsia="ru-RU"/>
        </w:rPr>
      </w:pPr>
    </w:p>
    <w:p w:rsidR="0047303A" w:rsidRPr="0047303A" w:rsidRDefault="0047303A" w:rsidP="0047303A">
      <w:pPr>
        <w:spacing w:after="0" w:line="240" w:lineRule="auto"/>
        <w:jc w:val="both"/>
        <w:rPr>
          <w:rFonts w:eastAsia="Times New Roman"/>
          <w:sz w:val="40"/>
          <w:szCs w:val="40"/>
          <w:lang w:eastAsia="ru-RU"/>
        </w:rPr>
      </w:pPr>
      <w:r w:rsidRPr="0047303A">
        <w:rPr>
          <w:rFonts w:eastAsia="Times New Roman"/>
          <w:sz w:val="40"/>
          <w:szCs w:val="40"/>
          <w:lang w:eastAsia="ru-RU"/>
        </w:rPr>
        <w:t>4. Перекаливать печь.</w:t>
      </w:r>
    </w:p>
    <w:p w:rsidR="0047303A" w:rsidRPr="0047303A" w:rsidRDefault="0047303A" w:rsidP="0047303A">
      <w:pPr>
        <w:spacing w:after="0" w:line="240" w:lineRule="auto"/>
        <w:jc w:val="both"/>
        <w:rPr>
          <w:rFonts w:eastAsia="Times New Roman"/>
          <w:sz w:val="40"/>
          <w:szCs w:val="40"/>
          <w:lang w:eastAsia="ru-RU"/>
        </w:rPr>
      </w:pPr>
    </w:p>
    <w:p w:rsidR="0047303A" w:rsidRPr="0047303A" w:rsidRDefault="0047303A" w:rsidP="0047303A">
      <w:pPr>
        <w:spacing w:after="0" w:line="240" w:lineRule="auto"/>
        <w:jc w:val="both"/>
        <w:rPr>
          <w:rFonts w:eastAsia="Times New Roman"/>
          <w:sz w:val="40"/>
          <w:szCs w:val="40"/>
          <w:lang w:eastAsia="ru-RU"/>
        </w:rPr>
      </w:pPr>
      <w:r w:rsidRPr="0047303A">
        <w:rPr>
          <w:rFonts w:eastAsia="Times New Roman"/>
          <w:sz w:val="40"/>
          <w:szCs w:val="40"/>
          <w:lang w:eastAsia="ru-RU"/>
        </w:rPr>
        <w:t>5. При длительном обогреве даже огнеупорный кирпич подвержен тепловому разрушению, поэтому максимальная продолжительность топки не должна превышать полутора часов.</w:t>
      </w:r>
    </w:p>
    <w:p w:rsidR="0047303A" w:rsidRPr="0047303A" w:rsidRDefault="0047303A" w:rsidP="0047303A">
      <w:pPr>
        <w:spacing w:after="0" w:line="240" w:lineRule="auto"/>
        <w:jc w:val="both"/>
        <w:rPr>
          <w:rFonts w:eastAsia="Times New Roman"/>
          <w:sz w:val="40"/>
          <w:szCs w:val="40"/>
          <w:lang w:eastAsia="ru-RU"/>
        </w:rPr>
      </w:pPr>
    </w:p>
    <w:p w:rsidR="0047303A" w:rsidRPr="0047303A" w:rsidRDefault="0047303A" w:rsidP="0047303A">
      <w:pPr>
        <w:spacing w:after="0" w:line="240" w:lineRule="auto"/>
        <w:jc w:val="both"/>
        <w:rPr>
          <w:rFonts w:eastAsia="Times New Roman"/>
          <w:sz w:val="40"/>
          <w:szCs w:val="40"/>
          <w:lang w:eastAsia="ru-RU"/>
        </w:rPr>
      </w:pPr>
      <w:r w:rsidRPr="0047303A">
        <w:rPr>
          <w:rFonts w:eastAsia="Times New Roman"/>
          <w:sz w:val="40"/>
          <w:szCs w:val="40"/>
          <w:lang w:eastAsia="ru-RU"/>
        </w:rPr>
        <w:t>Золу и шлак, выгребаемые из топки, необходимо проливать водой и удалять в безопасное место.</w:t>
      </w:r>
    </w:p>
    <w:p w:rsidR="0047303A" w:rsidRDefault="0047303A" w:rsidP="0047303A">
      <w:pPr>
        <w:spacing w:after="0" w:line="240" w:lineRule="auto"/>
        <w:jc w:val="both"/>
        <w:rPr>
          <w:rFonts w:eastAsia="Times New Roman"/>
          <w:b/>
          <w:sz w:val="40"/>
          <w:szCs w:val="40"/>
          <w:lang w:eastAsia="ru-RU"/>
        </w:rPr>
      </w:pPr>
    </w:p>
    <w:p w:rsidR="0047303A" w:rsidRDefault="0047303A" w:rsidP="0047303A">
      <w:pPr>
        <w:spacing w:after="0" w:line="240" w:lineRule="auto"/>
        <w:jc w:val="center"/>
        <w:rPr>
          <w:rFonts w:eastAsia="Times New Roman"/>
          <w:b/>
          <w:sz w:val="36"/>
          <w:szCs w:val="36"/>
          <w:lang w:eastAsia="ru-RU"/>
        </w:rPr>
      </w:pPr>
    </w:p>
    <w:p w:rsidR="00485882" w:rsidRPr="00485882" w:rsidRDefault="00485882" w:rsidP="00485882">
      <w:pPr>
        <w:spacing w:after="0" w:line="240" w:lineRule="auto"/>
        <w:jc w:val="center"/>
        <w:rPr>
          <w:rFonts w:eastAsia="Times New Roman"/>
          <w:b/>
          <w:sz w:val="36"/>
          <w:szCs w:val="36"/>
          <w:lang w:eastAsia="ru-RU"/>
        </w:rPr>
      </w:pPr>
      <w:r w:rsidRPr="00485882">
        <w:rPr>
          <w:rFonts w:eastAsia="Times New Roman"/>
          <w:b/>
          <w:sz w:val="36"/>
          <w:szCs w:val="36"/>
          <w:lang w:eastAsia="ru-RU"/>
        </w:rPr>
        <w:t xml:space="preserve">Тел. пожарной охраны – </w:t>
      </w:r>
      <w:r w:rsidR="00EF6A50">
        <w:rPr>
          <w:rFonts w:eastAsia="Times New Roman"/>
          <w:b/>
          <w:sz w:val="36"/>
          <w:szCs w:val="36"/>
          <w:lang w:eastAsia="ru-RU"/>
        </w:rPr>
        <w:t xml:space="preserve">01 или </w:t>
      </w:r>
      <w:bookmarkStart w:id="0" w:name="_GoBack"/>
      <w:bookmarkEnd w:id="0"/>
      <w:r w:rsidRPr="00485882">
        <w:rPr>
          <w:rFonts w:eastAsia="Times New Roman"/>
          <w:b/>
          <w:sz w:val="36"/>
          <w:szCs w:val="36"/>
          <w:lang w:eastAsia="ru-RU"/>
        </w:rPr>
        <w:t>101</w:t>
      </w:r>
    </w:p>
    <w:p w:rsidR="005D688E" w:rsidRPr="00485882" w:rsidRDefault="005D688E" w:rsidP="00485882">
      <w:pPr>
        <w:spacing w:after="0" w:line="240" w:lineRule="auto"/>
        <w:jc w:val="center"/>
        <w:rPr>
          <w:rFonts w:eastAsia="Times New Roman"/>
          <w:b/>
          <w:bCs/>
          <w:sz w:val="36"/>
          <w:szCs w:val="36"/>
          <w:lang w:eastAsia="ru-RU"/>
        </w:rPr>
      </w:pPr>
    </w:p>
    <w:p w:rsidR="003358EE" w:rsidRPr="0047303A" w:rsidRDefault="003358EE" w:rsidP="00485882">
      <w:pPr>
        <w:pStyle w:val="a5"/>
        <w:spacing w:after="0" w:line="240" w:lineRule="auto"/>
        <w:jc w:val="center"/>
        <w:rPr>
          <w:b/>
          <w:sz w:val="28"/>
          <w:szCs w:val="28"/>
        </w:rPr>
      </w:pPr>
      <w:r w:rsidRPr="0047303A">
        <w:rPr>
          <w:b/>
          <w:sz w:val="28"/>
          <w:szCs w:val="28"/>
        </w:rPr>
        <w:t>Единый телефон доверия</w:t>
      </w:r>
    </w:p>
    <w:p w:rsidR="003358EE" w:rsidRDefault="003358EE" w:rsidP="00485882">
      <w:pPr>
        <w:pStyle w:val="a5"/>
        <w:spacing w:after="0" w:line="240" w:lineRule="auto"/>
        <w:jc w:val="center"/>
        <w:rPr>
          <w:b/>
          <w:sz w:val="28"/>
          <w:szCs w:val="28"/>
        </w:rPr>
      </w:pPr>
      <w:r w:rsidRPr="0047303A">
        <w:rPr>
          <w:b/>
          <w:sz w:val="28"/>
          <w:szCs w:val="28"/>
        </w:rPr>
        <w:t>Главного управления МЧС России по г. Москве: +7(495) 637-22-22</w:t>
      </w:r>
    </w:p>
    <w:p w:rsidR="0047303A" w:rsidRPr="0047303A" w:rsidRDefault="0047303A" w:rsidP="00485882">
      <w:pPr>
        <w:pStyle w:val="a5"/>
        <w:spacing w:after="0" w:line="240" w:lineRule="auto"/>
        <w:jc w:val="center"/>
        <w:rPr>
          <w:b/>
          <w:sz w:val="28"/>
          <w:szCs w:val="28"/>
        </w:rPr>
      </w:pPr>
    </w:p>
    <w:p w:rsidR="003358EE" w:rsidRDefault="003358EE" w:rsidP="00485882">
      <w:pPr>
        <w:pStyle w:val="a5"/>
        <w:spacing w:after="0" w:line="240" w:lineRule="auto"/>
        <w:jc w:val="center"/>
        <w:rPr>
          <w:b/>
          <w:sz w:val="28"/>
          <w:szCs w:val="28"/>
        </w:rPr>
      </w:pPr>
      <w:r w:rsidRPr="0047303A">
        <w:rPr>
          <w:b/>
          <w:sz w:val="28"/>
          <w:szCs w:val="28"/>
          <w:lang w:val="en-US"/>
        </w:rPr>
        <w:t>mchs</w:t>
      </w:r>
      <w:r w:rsidRPr="0047303A">
        <w:rPr>
          <w:b/>
          <w:sz w:val="28"/>
          <w:szCs w:val="28"/>
        </w:rPr>
        <w:t>.</w:t>
      </w:r>
      <w:r w:rsidRPr="0047303A">
        <w:rPr>
          <w:b/>
          <w:sz w:val="28"/>
          <w:szCs w:val="28"/>
          <w:lang w:val="en-US"/>
        </w:rPr>
        <w:t>qov</w:t>
      </w:r>
      <w:r w:rsidRPr="0047303A">
        <w:rPr>
          <w:b/>
          <w:sz w:val="28"/>
          <w:szCs w:val="28"/>
        </w:rPr>
        <w:t>.</w:t>
      </w:r>
      <w:r w:rsidRPr="0047303A">
        <w:rPr>
          <w:b/>
          <w:sz w:val="28"/>
          <w:szCs w:val="28"/>
          <w:lang w:val="en-US"/>
        </w:rPr>
        <w:t>ru</w:t>
      </w:r>
      <w:r w:rsidRPr="0047303A">
        <w:rPr>
          <w:b/>
          <w:sz w:val="28"/>
          <w:szCs w:val="28"/>
        </w:rPr>
        <w:t xml:space="preserve"> – официальный интернет сайт МЧС России</w:t>
      </w:r>
    </w:p>
    <w:p w:rsidR="0047303A" w:rsidRPr="0047303A" w:rsidRDefault="0047303A" w:rsidP="00485882">
      <w:pPr>
        <w:pStyle w:val="a5"/>
        <w:spacing w:after="0" w:line="240" w:lineRule="auto"/>
        <w:jc w:val="center"/>
        <w:rPr>
          <w:b/>
          <w:sz w:val="28"/>
          <w:szCs w:val="28"/>
        </w:rPr>
      </w:pPr>
    </w:p>
    <w:p w:rsidR="0091255B" w:rsidRPr="0047303A" w:rsidRDefault="003358EE" w:rsidP="00485882">
      <w:pPr>
        <w:pStyle w:val="a5"/>
        <w:spacing w:after="0" w:line="240" w:lineRule="auto"/>
        <w:jc w:val="center"/>
        <w:rPr>
          <w:b/>
          <w:sz w:val="28"/>
          <w:szCs w:val="28"/>
        </w:rPr>
      </w:pPr>
      <w:r w:rsidRPr="0047303A">
        <w:rPr>
          <w:b/>
          <w:sz w:val="28"/>
          <w:szCs w:val="28"/>
        </w:rPr>
        <w:t>Отдел надзорной деятельности Управления по Новомосковскому и Троицкому АО ГУ МЧС по г. Москве (</w:t>
      </w:r>
      <w:hyperlink r:id="rId6" w:history="1">
        <w:r w:rsidR="00485882" w:rsidRPr="0047303A">
          <w:rPr>
            <w:rStyle w:val="a4"/>
            <w:b/>
            <w:color w:val="auto"/>
            <w:sz w:val="28"/>
            <w:szCs w:val="28"/>
            <w:lang w:val="en-US"/>
          </w:rPr>
          <w:t>ndnaoitao</w:t>
        </w:r>
        <w:r w:rsidR="00485882" w:rsidRPr="0047303A">
          <w:rPr>
            <w:rStyle w:val="a4"/>
            <w:b/>
            <w:color w:val="auto"/>
            <w:sz w:val="28"/>
            <w:szCs w:val="28"/>
          </w:rPr>
          <w:t>@</w:t>
        </w:r>
        <w:r w:rsidR="00485882" w:rsidRPr="0047303A">
          <w:rPr>
            <w:rStyle w:val="a4"/>
            <w:b/>
            <w:color w:val="auto"/>
            <w:sz w:val="28"/>
            <w:szCs w:val="28"/>
            <w:lang w:val="en-US"/>
          </w:rPr>
          <w:t>yandex</w:t>
        </w:r>
        <w:r w:rsidR="00485882" w:rsidRPr="0047303A">
          <w:rPr>
            <w:rStyle w:val="a4"/>
            <w:b/>
            <w:color w:val="auto"/>
            <w:sz w:val="28"/>
            <w:szCs w:val="28"/>
          </w:rPr>
          <w:t>.</w:t>
        </w:r>
        <w:r w:rsidR="00485882" w:rsidRPr="0047303A">
          <w:rPr>
            <w:rStyle w:val="a4"/>
            <w:b/>
            <w:color w:val="auto"/>
            <w:sz w:val="28"/>
            <w:szCs w:val="28"/>
            <w:lang w:val="en-US"/>
          </w:rPr>
          <w:t>ru</w:t>
        </w:r>
      </w:hyperlink>
      <w:r w:rsidRPr="0047303A">
        <w:rPr>
          <w:b/>
          <w:sz w:val="28"/>
          <w:szCs w:val="28"/>
        </w:rPr>
        <w:t>)</w:t>
      </w:r>
    </w:p>
    <w:sectPr w:rsidR="0091255B" w:rsidRPr="0047303A" w:rsidSect="00A64CCA">
      <w:pgSz w:w="11906" w:h="16838"/>
      <w:pgMar w:top="284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91CD0"/>
    <w:multiLevelType w:val="multilevel"/>
    <w:tmpl w:val="83D28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F3CF5"/>
    <w:rsid w:val="000007EF"/>
    <w:rsid w:val="002F3CF5"/>
    <w:rsid w:val="003358EE"/>
    <w:rsid w:val="00357493"/>
    <w:rsid w:val="0047303A"/>
    <w:rsid w:val="00485882"/>
    <w:rsid w:val="00531805"/>
    <w:rsid w:val="00597BAC"/>
    <w:rsid w:val="005D688E"/>
    <w:rsid w:val="006B6559"/>
    <w:rsid w:val="006C2F4F"/>
    <w:rsid w:val="008951B4"/>
    <w:rsid w:val="0091255B"/>
    <w:rsid w:val="009B4BD3"/>
    <w:rsid w:val="009E7E74"/>
    <w:rsid w:val="00A64CCA"/>
    <w:rsid w:val="00A8720F"/>
    <w:rsid w:val="00AF0D16"/>
    <w:rsid w:val="00B431B9"/>
    <w:rsid w:val="00C0324C"/>
    <w:rsid w:val="00D8563D"/>
    <w:rsid w:val="00EC2724"/>
    <w:rsid w:val="00E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546538D-0C54-4D9F-893D-5443A5F6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55B"/>
  </w:style>
  <w:style w:type="paragraph" w:styleId="1">
    <w:name w:val="heading 1"/>
    <w:basedOn w:val="a"/>
    <w:link w:val="10"/>
    <w:uiPriority w:val="9"/>
    <w:qFormat/>
    <w:rsid w:val="002F3CF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CF5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F3CF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2F3CF5"/>
    <w:rPr>
      <w:color w:val="0000FF"/>
      <w:u w:val="single"/>
    </w:rPr>
  </w:style>
  <w:style w:type="paragraph" w:customStyle="1" w:styleId="back">
    <w:name w:val="back"/>
    <w:basedOn w:val="a"/>
    <w:rsid w:val="002F3CF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5">
    <w:name w:val="List Paragraph"/>
    <w:basedOn w:val="a"/>
    <w:qFormat/>
    <w:rsid w:val="003358EE"/>
    <w:pPr>
      <w:ind w:left="720"/>
      <w:contextualSpacing/>
    </w:pPr>
    <w:rPr>
      <w:rFonts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33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dnaoita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1C37C-DDEA-4994-A3C5-A90CE4142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Ким</cp:lastModifiedBy>
  <cp:revision>15</cp:revision>
  <cp:lastPrinted>2013-02-19T09:14:00Z</cp:lastPrinted>
  <dcterms:created xsi:type="dcterms:W3CDTF">2013-01-28T06:17:00Z</dcterms:created>
  <dcterms:modified xsi:type="dcterms:W3CDTF">2014-02-18T07:58:00Z</dcterms:modified>
</cp:coreProperties>
</file>