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A265A" w14:textId="79DE2641" w:rsidR="00882613" w:rsidRDefault="00882613" w:rsidP="00882613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r>
        <w:rPr>
          <w:b/>
          <w:caps/>
          <w:spacing w:val="20"/>
          <w:sz w:val="32"/>
          <w:szCs w:val="36"/>
        </w:rPr>
        <w:t>ПРОЕКТ</w:t>
      </w:r>
    </w:p>
    <w:p w14:paraId="347CD955" w14:textId="77777777" w:rsidR="00882613" w:rsidRPr="00882613" w:rsidRDefault="00882613" w:rsidP="00882613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882613">
        <w:rPr>
          <w:b/>
          <w:caps/>
          <w:spacing w:val="20"/>
          <w:sz w:val="32"/>
          <w:szCs w:val="36"/>
        </w:rPr>
        <w:t>Совет депутатов</w:t>
      </w:r>
    </w:p>
    <w:p w14:paraId="34AA5611" w14:textId="77777777" w:rsidR="00882613" w:rsidRPr="00882613" w:rsidRDefault="00882613" w:rsidP="00882613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882613">
        <w:rPr>
          <w:b/>
          <w:caps/>
          <w:szCs w:val="28"/>
        </w:rPr>
        <w:t xml:space="preserve">внутригородского муниципального образования – </w:t>
      </w:r>
      <w:r w:rsidRPr="00882613">
        <w:rPr>
          <w:b/>
          <w:iCs/>
          <w:caps/>
          <w:szCs w:val="28"/>
        </w:rPr>
        <w:t xml:space="preserve">муниципального округа </w:t>
      </w:r>
    </w:p>
    <w:p w14:paraId="05B488E5" w14:textId="77777777" w:rsidR="00882613" w:rsidRPr="00882613" w:rsidRDefault="00882613" w:rsidP="00882613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882613">
        <w:rPr>
          <w:b/>
          <w:caps/>
          <w:spacing w:val="20"/>
          <w:sz w:val="32"/>
          <w:szCs w:val="36"/>
        </w:rPr>
        <w:t>Бекасово</w:t>
      </w:r>
    </w:p>
    <w:p w14:paraId="79F46DF0" w14:textId="77777777" w:rsidR="00882613" w:rsidRPr="00882613" w:rsidRDefault="00882613" w:rsidP="00882613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82613">
        <w:rPr>
          <w:b/>
          <w:caps/>
          <w:szCs w:val="28"/>
        </w:rPr>
        <w:t>в городе МОскве</w:t>
      </w:r>
    </w:p>
    <w:p w14:paraId="312A8B98" w14:textId="77777777" w:rsidR="00882613" w:rsidRPr="00FA3EBB" w:rsidRDefault="00882613" w:rsidP="00882613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882613">
        <w:rPr>
          <w:b/>
          <w:caps/>
          <w:spacing w:val="20"/>
          <w:sz w:val="32"/>
          <w:szCs w:val="36"/>
        </w:rPr>
        <w:t>решение</w:t>
      </w:r>
    </w:p>
    <w:p w14:paraId="5F3A5F53" w14:textId="77777777"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D67E6C4" w14:textId="77777777" w:rsidR="00FB22EF" w:rsidRPr="00B62EA2" w:rsidRDefault="00FB22EF" w:rsidP="00FB22EF">
      <w:pPr>
        <w:autoSpaceDE w:val="0"/>
        <w:autoSpaceDN w:val="0"/>
        <w:adjustRightInd w:val="0"/>
        <w:rPr>
          <w:bCs/>
          <w:sz w:val="28"/>
          <w:szCs w:val="28"/>
        </w:rPr>
      </w:pPr>
      <w:r w:rsidRPr="00B62EA2">
        <w:rPr>
          <w:sz w:val="28"/>
          <w:szCs w:val="28"/>
        </w:rPr>
        <w:t>___ ____________ 20__ года №_______</w:t>
      </w:r>
    </w:p>
    <w:p w14:paraId="760CD174" w14:textId="77777777" w:rsidR="00FB22EF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4A2C7D1" w14:textId="77777777" w:rsidR="00882613" w:rsidRPr="00B62EA2" w:rsidRDefault="00882613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21CBB83F" w:rsidR="00063397" w:rsidRPr="00882613" w:rsidRDefault="00FB22EF" w:rsidP="00FB22EF">
      <w:pPr>
        <w:ind w:right="5243"/>
        <w:jc w:val="both"/>
        <w:rPr>
          <w:b/>
          <w:iCs/>
          <w:sz w:val="28"/>
          <w:szCs w:val="28"/>
        </w:rPr>
      </w:pPr>
      <w:r w:rsidRPr="00882613">
        <w:rPr>
          <w:b/>
          <w:sz w:val="28"/>
          <w:szCs w:val="28"/>
        </w:rPr>
        <w:t xml:space="preserve">О </w:t>
      </w:r>
      <w:r w:rsidR="005A39A3" w:rsidRPr="00882613">
        <w:rPr>
          <w:b/>
          <w:sz w:val="28"/>
          <w:szCs w:val="28"/>
        </w:rPr>
        <w:t xml:space="preserve">внесении изменений в </w:t>
      </w:r>
      <w:r w:rsidRPr="00882613">
        <w:rPr>
          <w:b/>
          <w:sz w:val="28"/>
          <w:szCs w:val="28"/>
        </w:rPr>
        <w:t xml:space="preserve">решение </w:t>
      </w:r>
      <w:r w:rsidR="005A39A3" w:rsidRPr="00882613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882613">
        <w:rPr>
          <w:b/>
          <w:iCs/>
          <w:sz w:val="28"/>
          <w:szCs w:val="28"/>
        </w:rPr>
        <w:t xml:space="preserve">внутригородского муниципального образования – </w:t>
      </w:r>
      <w:r w:rsidRPr="00882613">
        <w:rPr>
          <w:b/>
          <w:sz w:val="28"/>
          <w:szCs w:val="28"/>
        </w:rPr>
        <w:t xml:space="preserve">муниципального </w:t>
      </w:r>
      <w:r w:rsidR="00882613" w:rsidRPr="00882613">
        <w:rPr>
          <w:b/>
          <w:sz w:val="28"/>
          <w:szCs w:val="28"/>
        </w:rPr>
        <w:t>округа Бекасово</w:t>
      </w:r>
      <w:r w:rsidRPr="00882613">
        <w:rPr>
          <w:b/>
          <w:iCs/>
          <w:sz w:val="28"/>
          <w:szCs w:val="28"/>
        </w:rPr>
        <w:t xml:space="preserve"> в городе Москве от </w:t>
      </w:r>
      <w:r w:rsidR="00882613" w:rsidRPr="00882613">
        <w:rPr>
          <w:b/>
          <w:iCs/>
          <w:sz w:val="28"/>
          <w:szCs w:val="28"/>
        </w:rPr>
        <w:t>11.02.2025</w:t>
      </w:r>
      <w:r w:rsidRPr="00882613">
        <w:rPr>
          <w:b/>
          <w:iCs/>
          <w:sz w:val="28"/>
          <w:szCs w:val="28"/>
        </w:rPr>
        <w:t xml:space="preserve"> № </w:t>
      </w:r>
      <w:r w:rsidR="00882613" w:rsidRPr="00882613">
        <w:rPr>
          <w:b/>
          <w:iCs/>
          <w:sz w:val="28"/>
          <w:szCs w:val="28"/>
        </w:rPr>
        <w:t>12/15</w:t>
      </w:r>
      <w:r w:rsidR="00994956" w:rsidRPr="00882613">
        <w:rPr>
          <w:b/>
          <w:iCs/>
          <w:sz w:val="28"/>
          <w:szCs w:val="28"/>
        </w:rPr>
        <w:t xml:space="preserve"> </w:t>
      </w:r>
      <w:r w:rsidR="00994956" w:rsidRPr="00882613">
        <w:rPr>
          <w:b/>
          <w:bCs/>
          <w:sz w:val="28"/>
          <w:szCs w:val="28"/>
        </w:rPr>
        <w:t xml:space="preserve">«Об утверждении </w:t>
      </w:r>
      <w:proofErr w:type="gramStart"/>
      <w:r w:rsidR="00994956" w:rsidRPr="00882613">
        <w:rPr>
          <w:b/>
          <w:bCs/>
          <w:sz w:val="28"/>
          <w:szCs w:val="28"/>
        </w:rPr>
        <w:t>Порядка оплаты труда муниципальных служащих аппарата Совета депутатов</w:t>
      </w:r>
      <w:r w:rsidR="00994956" w:rsidRPr="00882613">
        <w:rPr>
          <w:b/>
          <w:bCs/>
          <w:iCs/>
          <w:sz w:val="28"/>
          <w:szCs w:val="28"/>
        </w:rPr>
        <w:t xml:space="preserve"> </w:t>
      </w:r>
      <w:r w:rsidR="00994956" w:rsidRPr="00882613">
        <w:rPr>
          <w:b/>
          <w:bCs/>
          <w:sz w:val="28"/>
          <w:szCs w:val="28"/>
        </w:rPr>
        <w:t>внутригородского муниципального</w:t>
      </w:r>
      <w:proofErr w:type="gramEnd"/>
      <w:r w:rsidR="00994956" w:rsidRPr="00882613">
        <w:rPr>
          <w:b/>
          <w:bCs/>
          <w:sz w:val="28"/>
          <w:szCs w:val="28"/>
        </w:rPr>
        <w:t xml:space="preserve"> образования – </w:t>
      </w:r>
      <w:r w:rsidR="00994956" w:rsidRPr="00882613">
        <w:rPr>
          <w:rFonts w:eastAsia="Calibri"/>
          <w:b/>
          <w:bCs/>
          <w:sz w:val="28"/>
          <w:szCs w:val="28"/>
          <w:lang w:eastAsia="en-US"/>
        </w:rPr>
        <w:t xml:space="preserve">муниципального </w:t>
      </w:r>
      <w:r w:rsidR="00882613" w:rsidRPr="00882613">
        <w:rPr>
          <w:rFonts w:eastAsia="Calibri"/>
          <w:b/>
          <w:bCs/>
          <w:sz w:val="28"/>
          <w:szCs w:val="28"/>
          <w:lang w:eastAsia="en-US"/>
        </w:rPr>
        <w:t>округа Бекасово</w:t>
      </w:r>
      <w:r w:rsidR="00994956" w:rsidRPr="00882613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994956" w:rsidRPr="00882613">
        <w:rPr>
          <w:b/>
          <w:bCs/>
          <w:sz w:val="28"/>
          <w:szCs w:val="28"/>
        </w:rPr>
        <w:t>»</w:t>
      </w:r>
    </w:p>
    <w:p w14:paraId="5A8B4E60" w14:textId="77777777" w:rsidR="002C139D" w:rsidRPr="00B62EA2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62EA2">
        <w:rPr>
          <w:b/>
          <w:sz w:val="28"/>
          <w:szCs w:val="28"/>
        </w:rPr>
        <w:t xml:space="preserve"> </w:t>
      </w:r>
    </w:p>
    <w:p w14:paraId="2D4A8F6B" w14:textId="60698506" w:rsidR="00D45DAB" w:rsidRPr="00882613" w:rsidRDefault="00FB22E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882613">
        <w:rPr>
          <w:sz w:val="28"/>
          <w:szCs w:val="28"/>
        </w:rPr>
        <w:t xml:space="preserve">На основании </w:t>
      </w:r>
      <w:r w:rsidR="00363E9B" w:rsidRPr="00882613">
        <w:rPr>
          <w:sz w:val="28"/>
          <w:szCs w:val="28"/>
        </w:rPr>
        <w:t xml:space="preserve">части 2 статьи 22 Федерального закона от 2 марта 2007 года № 25-ФЗ «О муниципальной службе в Российской Федерации», части 1 статьи 29 Закона города Москвы от 22 октября 2008 года № 50 «О муниципальной службе в городе Москве» </w:t>
      </w:r>
      <w:r w:rsidRPr="00882613">
        <w:rPr>
          <w:sz w:val="28"/>
          <w:szCs w:val="28"/>
        </w:rPr>
        <w:t xml:space="preserve">Совет депутатов </w:t>
      </w:r>
      <w:r w:rsidRPr="00882613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882613">
        <w:rPr>
          <w:rFonts w:eastAsia="Calibri"/>
          <w:bCs/>
          <w:sz w:val="28"/>
          <w:szCs w:val="28"/>
        </w:rPr>
        <w:t xml:space="preserve">муниципального округа </w:t>
      </w:r>
      <w:r w:rsidR="00882613" w:rsidRPr="00882613">
        <w:rPr>
          <w:rFonts w:eastAsia="Calibri"/>
          <w:bCs/>
          <w:sz w:val="28"/>
          <w:szCs w:val="28"/>
        </w:rPr>
        <w:t>Бекасово</w:t>
      </w:r>
      <w:r w:rsidRPr="00882613">
        <w:rPr>
          <w:rFonts w:eastAsia="Calibri"/>
          <w:bCs/>
          <w:sz w:val="28"/>
          <w:szCs w:val="28"/>
        </w:rPr>
        <w:t xml:space="preserve"> в городе Москве</w:t>
      </w:r>
      <w:r w:rsidRPr="00882613">
        <w:rPr>
          <w:sz w:val="28"/>
          <w:szCs w:val="28"/>
        </w:rPr>
        <w:t xml:space="preserve"> решил:</w:t>
      </w:r>
    </w:p>
    <w:p w14:paraId="4330FF77" w14:textId="53BF4808" w:rsidR="00846C13" w:rsidRDefault="000541CB" w:rsidP="00FD3F1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882613">
        <w:rPr>
          <w:sz w:val="28"/>
          <w:szCs w:val="28"/>
        </w:rPr>
        <w:t>1</w:t>
      </w:r>
      <w:r w:rsidR="00846C13" w:rsidRPr="00882613">
        <w:rPr>
          <w:sz w:val="28"/>
          <w:szCs w:val="28"/>
        </w:rPr>
        <w:t>.</w:t>
      </w:r>
      <w:r w:rsidR="00846C13" w:rsidRPr="00882613">
        <w:rPr>
          <w:bCs/>
          <w:sz w:val="28"/>
          <w:szCs w:val="28"/>
        </w:rPr>
        <w:t xml:space="preserve"> Внести в </w:t>
      </w:r>
      <w:r w:rsidR="00846C13" w:rsidRPr="00882613">
        <w:rPr>
          <w:sz w:val="28"/>
          <w:szCs w:val="28"/>
        </w:rPr>
        <w:t xml:space="preserve">решение Совета депутатов </w:t>
      </w:r>
      <w:r w:rsidR="00FB22EF" w:rsidRPr="00882613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B22EF" w:rsidRPr="00882613">
        <w:rPr>
          <w:rFonts w:eastAsia="Calibri"/>
          <w:bCs/>
          <w:sz w:val="28"/>
          <w:szCs w:val="28"/>
        </w:rPr>
        <w:t xml:space="preserve">муниципального округа </w:t>
      </w:r>
      <w:r w:rsidR="00882613" w:rsidRPr="00882613">
        <w:rPr>
          <w:rFonts w:eastAsia="Calibri"/>
          <w:bCs/>
          <w:sz w:val="28"/>
          <w:szCs w:val="28"/>
        </w:rPr>
        <w:t>Бекасово</w:t>
      </w:r>
      <w:r w:rsidR="00FB22EF" w:rsidRPr="00882613">
        <w:rPr>
          <w:rFonts w:eastAsia="Calibri"/>
          <w:bCs/>
          <w:sz w:val="28"/>
          <w:szCs w:val="28"/>
        </w:rPr>
        <w:t xml:space="preserve"> в городе Москве</w:t>
      </w:r>
      <w:r w:rsidR="00FB22EF" w:rsidRPr="00882613">
        <w:rPr>
          <w:sz w:val="28"/>
          <w:szCs w:val="28"/>
        </w:rPr>
        <w:t xml:space="preserve"> </w:t>
      </w:r>
      <w:r w:rsidR="00846C13" w:rsidRPr="00882613">
        <w:rPr>
          <w:sz w:val="28"/>
          <w:szCs w:val="28"/>
        </w:rPr>
        <w:t>от </w:t>
      </w:r>
      <w:r w:rsidR="00882613" w:rsidRPr="00882613">
        <w:rPr>
          <w:sz w:val="28"/>
          <w:szCs w:val="28"/>
        </w:rPr>
        <w:t>11.02.</w:t>
      </w:r>
      <w:r w:rsidR="00846C13" w:rsidRPr="00882613">
        <w:rPr>
          <w:sz w:val="28"/>
          <w:szCs w:val="28"/>
        </w:rPr>
        <w:t>2</w:t>
      </w:r>
      <w:r w:rsidR="00882613" w:rsidRPr="00882613">
        <w:rPr>
          <w:sz w:val="28"/>
          <w:szCs w:val="28"/>
        </w:rPr>
        <w:t>025</w:t>
      </w:r>
      <w:r w:rsidR="00FD3F1F">
        <w:rPr>
          <w:sz w:val="28"/>
          <w:szCs w:val="28"/>
        </w:rPr>
        <w:t xml:space="preserve">  </w:t>
      </w:r>
      <w:r w:rsidR="00F227B6">
        <w:rPr>
          <w:sz w:val="28"/>
          <w:szCs w:val="28"/>
        </w:rPr>
        <w:t xml:space="preserve"> </w:t>
      </w:r>
      <w:r w:rsidR="00846C13" w:rsidRPr="00882613">
        <w:rPr>
          <w:sz w:val="28"/>
          <w:szCs w:val="28"/>
        </w:rPr>
        <w:t xml:space="preserve">№ </w:t>
      </w:r>
      <w:r w:rsidR="00882613" w:rsidRPr="00882613">
        <w:rPr>
          <w:sz w:val="28"/>
          <w:szCs w:val="28"/>
        </w:rPr>
        <w:t>12/15</w:t>
      </w:r>
      <w:r w:rsidR="00846C13" w:rsidRPr="00882613">
        <w:rPr>
          <w:sz w:val="28"/>
          <w:szCs w:val="28"/>
        </w:rPr>
        <w:t xml:space="preserve"> «</w:t>
      </w:r>
      <w:r w:rsidR="00FB22EF" w:rsidRPr="00882613">
        <w:rPr>
          <w:sz w:val="28"/>
          <w:szCs w:val="28"/>
        </w:rPr>
        <w:t xml:space="preserve">Об утверждении </w:t>
      </w:r>
      <w:proofErr w:type="gramStart"/>
      <w:r w:rsidR="00363E9B" w:rsidRPr="00882613">
        <w:rPr>
          <w:bCs/>
          <w:sz w:val="28"/>
          <w:szCs w:val="28"/>
        </w:rPr>
        <w:t>Порядка оплаты труда муниципальных служащих аппарата Совета депутатов</w:t>
      </w:r>
      <w:r w:rsidR="00363E9B" w:rsidRPr="00882613">
        <w:rPr>
          <w:bCs/>
          <w:iCs/>
          <w:sz w:val="28"/>
          <w:szCs w:val="28"/>
        </w:rPr>
        <w:t xml:space="preserve"> </w:t>
      </w:r>
      <w:r w:rsidR="00363E9B" w:rsidRPr="00882613">
        <w:rPr>
          <w:bCs/>
          <w:sz w:val="28"/>
          <w:szCs w:val="28"/>
        </w:rPr>
        <w:t>внутригородского муниципального</w:t>
      </w:r>
      <w:proofErr w:type="gramEnd"/>
      <w:r w:rsidR="00363E9B" w:rsidRPr="00882613">
        <w:rPr>
          <w:bCs/>
          <w:sz w:val="28"/>
          <w:szCs w:val="28"/>
        </w:rPr>
        <w:t xml:space="preserve"> образования – </w:t>
      </w:r>
      <w:r w:rsidR="00363E9B" w:rsidRPr="00882613">
        <w:rPr>
          <w:rFonts w:eastAsia="Calibri"/>
          <w:bCs/>
          <w:sz w:val="28"/>
          <w:szCs w:val="28"/>
          <w:lang w:eastAsia="en-US"/>
        </w:rPr>
        <w:t xml:space="preserve">муниципального округа </w:t>
      </w:r>
      <w:r w:rsidR="00882613" w:rsidRPr="00882613">
        <w:rPr>
          <w:rFonts w:eastAsia="Calibri"/>
          <w:bCs/>
          <w:sz w:val="28"/>
          <w:szCs w:val="28"/>
          <w:lang w:eastAsia="en-US"/>
        </w:rPr>
        <w:t>Бекасово</w:t>
      </w:r>
      <w:r w:rsidR="00363E9B" w:rsidRPr="00882613">
        <w:rPr>
          <w:rFonts w:eastAsia="Calibri"/>
          <w:bCs/>
          <w:sz w:val="28"/>
          <w:szCs w:val="28"/>
          <w:lang w:eastAsia="en-US"/>
        </w:rPr>
        <w:t xml:space="preserve"> в городе Москве</w:t>
      </w:r>
      <w:r w:rsidR="00846C13" w:rsidRPr="00882613">
        <w:rPr>
          <w:bCs/>
          <w:sz w:val="28"/>
          <w:szCs w:val="28"/>
        </w:rPr>
        <w:t xml:space="preserve">» </w:t>
      </w:r>
      <w:r w:rsidR="00846C13" w:rsidRPr="00882613">
        <w:rPr>
          <w:sz w:val="28"/>
          <w:szCs w:val="28"/>
        </w:rPr>
        <w:t>следующие изменения</w:t>
      </w:r>
      <w:r w:rsidR="00846C13" w:rsidRPr="00882613">
        <w:rPr>
          <w:sz w:val="28"/>
          <w:szCs w:val="28"/>
          <w:lang w:eastAsia="en-US"/>
        </w:rPr>
        <w:t>:</w:t>
      </w:r>
    </w:p>
    <w:p w14:paraId="628E195B" w14:textId="66B545F4" w:rsidR="006F39A4" w:rsidRDefault="00970372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815D43">
        <w:rPr>
          <w:sz w:val="28"/>
          <w:szCs w:val="28"/>
          <w:lang w:eastAsia="en-US"/>
        </w:rPr>
        <w:t>ункт</w:t>
      </w:r>
      <w:r w:rsidR="005D5E84">
        <w:rPr>
          <w:sz w:val="28"/>
          <w:szCs w:val="28"/>
          <w:lang w:eastAsia="en-US"/>
        </w:rPr>
        <w:t>ы</w:t>
      </w:r>
      <w:r w:rsidR="00815D43">
        <w:rPr>
          <w:sz w:val="28"/>
          <w:szCs w:val="28"/>
          <w:lang w:eastAsia="en-US"/>
        </w:rPr>
        <w:t xml:space="preserve"> 53</w:t>
      </w:r>
      <w:r w:rsidR="005D5E84">
        <w:rPr>
          <w:sz w:val="28"/>
          <w:szCs w:val="28"/>
          <w:lang w:eastAsia="en-US"/>
        </w:rPr>
        <w:t xml:space="preserve"> – 57 </w:t>
      </w:r>
      <w:r w:rsidR="006F39A4">
        <w:rPr>
          <w:sz w:val="28"/>
          <w:szCs w:val="28"/>
          <w:lang w:eastAsia="en-US"/>
        </w:rPr>
        <w:t xml:space="preserve"> приложения к решению изложить в </w:t>
      </w:r>
      <w:r w:rsidR="00815D43">
        <w:rPr>
          <w:sz w:val="28"/>
          <w:szCs w:val="28"/>
          <w:lang w:eastAsia="en-US"/>
        </w:rPr>
        <w:t>новой</w:t>
      </w:r>
      <w:r w:rsidR="006F39A4">
        <w:rPr>
          <w:sz w:val="28"/>
          <w:szCs w:val="28"/>
          <w:lang w:eastAsia="en-US"/>
        </w:rPr>
        <w:t xml:space="preserve"> редакции:</w:t>
      </w:r>
    </w:p>
    <w:p w14:paraId="006FB62B" w14:textId="3C78A18D" w:rsidR="006F39A4" w:rsidRPr="00882613" w:rsidRDefault="006F39A4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«53. Решение о премировании муниципальных служащих принимает глава муниципального округа, в пределах средств, предусмотренных решением Совета депутатов о бюджете муниципального </w:t>
      </w:r>
      <w:r w:rsidR="00815D43">
        <w:rPr>
          <w:sz w:val="28"/>
          <w:szCs w:val="28"/>
          <w:lang w:eastAsia="en-US"/>
        </w:rPr>
        <w:t>округа на соответствующие цели.</w:t>
      </w:r>
    </w:p>
    <w:p w14:paraId="13594CD9" w14:textId="3C983F8A" w:rsidR="009D4FE7" w:rsidRPr="00882613" w:rsidRDefault="00882613" w:rsidP="00882613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82613">
        <w:rPr>
          <w:sz w:val="28"/>
          <w:szCs w:val="28"/>
        </w:rPr>
        <w:t>54</w:t>
      </w:r>
      <w:r w:rsidR="009D4FE7" w:rsidRPr="00882613">
        <w:rPr>
          <w:sz w:val="28"/>
          <w:szCs w:val="28"/>
        </w:rPr>
        <w:t>. </w:t>
      </w:r>
      <w:proofErr w:type="gramStart"/>
      <w:r w:rsidRPr="00882613">
        <w:rPr>
          <w:sz w:val="28"/>
          <w:szCs w:val="28"/>
        </w:rPr>
        <w:t>Премирование муниципального служащего производится за счет</w:t>
      </w:r>
      <w:r>
        <w:rPr>
          <w:sz w:val="28"/>
          <w:szCs w:val="28"/>
        </w:rPr>
        <w:t xml:space="preserve"> </w:t>
      </w:r>
      <w:r w:rsidRPr="00882613">
        <w:rPr>
          <w:sz w:val="28"/>
          <w:szCs w:val="28"/>
        </w:rPr>
        <w:t>средств, предусмотренных на указанные цели при формировании фонда оплаты</w:t>
      </w:r>
      <w:r w:rsidR="00CD4650">
        <w:rPr>
          <w:sz w:val="28"/>
          <w:szCs w:val="28"/>
        </w:rPr>
        <w:t xml:space="preserve"> </w:t>
      </w:r>
      <w:r w:rsidRPr="00882613">
        <w:rPr>
          <w:sz w:val="28"/>
          <w:szCs w:val="28"/>
        </w:rPr>
        <w:t>труда, за счет имеющихся вакансий</w:t>
      </w:r>
      <w:bookmarkStart w:id="1" w:name="_GoBack"/>
      <w:bookmarkEnd w:id="1"/>
      <w:r w:rsidRPr="00882613">
        <w:rPr>
          <w:sz w:val="28"/>
          <w:szCs w:val="28"/>
        </w:rPr>
        <w:t xml:space="preserve"> по штатному расписанию, за счет экономии</w:t>
      </w:r>
      <w:r w:rsidR="00CD4650">
        <w:rPr>
          <w:sz w:val="28"/>
          <w:szCs w:val="28"/>
        </w:rPr>
        <w:t xml:space="preserve"> </w:t>
      </w:r>
      <w:r w:rsidRPr="00882613">
        <w:rPr>
          <w:sz w:val="28"/>
          <w:szCs w:val="28"/>
        </w:rPr>
        <w:t>расходов на оплату труда, начислений на выплаты по оплате труда, экономии</w:t>
      </w:r>
      <w:r>
        <w:rPr>
          <w:sz w:val="28"/>
          <w:szCs w:val="28"/>
        </w:rPr>
        <w:t xml:space="preserve"> </w:t>
      </w:r>
      <w:r w:rsidRPr="00882613">
        <w:rPr>
          <w:sz w:val="28"/>
          <w:szCs w:val="28"/>
        </w:rPr>
        <w:t>расходов на выплаты дополнительных гарантий, предусмотренных бюджетной</w:t>
      </w:r>
      <w:r w:rsidR="00CD4650">
        <w:rPr>
          <w:sz w:val="28"/>
          <w:szCs w:val="28"/>
        </w:rPr>
        <w:t xml:space="preserve"> </w:t>
      </w:r>
      <w:r w:rsidRPr="00882613">
        <w:rPr>
          <w:sz w:val="28"/>
          <w:szCs w:val="28"/>
        </w:rPr>
        <w:t>сметой на содержание аппарата Совета депутатов, экономии расходов по</w:t>
      </w:r>
      <w:r>
        <w:rPr>
          <w:sz w:val="28"/>
          <w:szCs w:val="28"/>
        </w:rPr>
        <w:t xml:space="preserve"> </w:t>
      </w:r>
      <w:r w:rsidR="00367618">
        <w:rPr>
          <w:sz w:val="28"/>
          <w:szCs w:val="28"/>
        </w:rPr>
        <w:lastRenderedPageBreak/>
        <w:t>материальным затратам, сложившейся в результате исполнения з</w:t>
      </w:r>
      <w:r w:rsidRPr="00882613">
        <w:rPr>
          <w:sz w:val="28"/>
          <w:szCs w:val="28"/>
        </w:rPr>
        <w:t>апланированных</w:t>
      </w:r>
      <w:proofErr w:type="gramEnd"/>
      <w:r w:rsidRPr="00882613">
        <w:rPr>
          <w:sz w:val="28"/>
          <w:szCs w:val="28"/>
        </w:rPr>
        <w:t xml:space="preserve"> мероприятий, а также за счет средств бюджета муниципального округа.</w:t>
      </w:r>
    </w:p>
    <w:p w14:paraId="5B991935" w14:textId="35F3CB5F" w:rsidR="00ED3CD9" w:rsidRDefault="00882613" w:rsidP="0088261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</w:r>
      <w:r w:rsidRPr="00882613">
        <w:rPr>
          <w:sz w:val="28"/>
          <w:szCs w:val="28"/>
        </w:rPr>
        <w:t>55</w:t>
      </w:r>
      <w:r w:rsidR="00ED3CD9" w:rsidRPr="00882613">
        <w:rPr>
          <w:sz w:val="28"/>
          <w:szCs w:val="28"/>
        </w:rPr>
        <w:t>.</w:t>
      </w:r>
      <w:r w:rsidRPr="00882613">
        <w:rPr>
          <w:sz w:val="28"/>
          <w:szCs w:val="28"/>
        </w:rPr>
        <w:t xml:space="preserve"> </w:t>
      </w:r>
      <w:r w:rsidRPr="00882613">
        <w:rPr>
          <w:color w:val="1A1A1A"/>
          <w:sz w:val="28"/>
          <w:szCs w:val="28"/>
        </w:rPr>
        <w:t>Премирование муниципальных служащих производится при</w:t>
      </w:r>
      <w:r>
        <w:rPr>
          <w:color w:val="1A1A1A"/>
          <w:sz w:val="28"/>
          <w:szCs w:val="28"/>
        </w:rPr>
        <w:t xml:space="preserve"> </w:t>
      </w:r>
      <w:r w:rsidRPr="00882613">
        <w:rPr>
          <w:color w:val="1A1A1A"/>
          <w:sz w:val="28"/>
          <w:szCs w:val="28"/>
        </w:rPr>
        <w:t>соблюдении условий, установленных в пункте 48 настоящего Порядка,</w:t>
      </w:r>
      <w:r>
        <w:rPr>
          <w:color w:val="1A1A1A"/>
          <w:sz w:val="28"/>
          <w:szCs w:val="28"/>
        </w:rPr>
        <w:t xml:space="preserve"> </w:t>
      </w:r>
      <w:r w:rsidRPr="00882613">
        <w:rPr>
          <w:color w:val="1A1A1A"/>
          <w:sz w:val="28"/>
          <w:szCs w:val="28"/>
        </w:rPr>
        <w:t>одновременно с выплатой денежного содержания за месяц на основании</w:t>
      </w:r>
      <w:r>
        <w:rPr>
          <w:color w:val="1A1A1A"/>
          <w:sz w:val="28"/>
          <w:szCs w:val="28"/>
        </w:rPr>
        <w:t xml:space="preserve"> </w:t>
      </w:r>
      <w:r w:rsidRPr="00882613">
        <w:rPr>
          <w:color w:val="1A1A1A"/>
          <w:sz w:val="28"/>
          <w:szCs w:val="28"/>
        </w:rPr>
        <w:t>распоряжения аппарата Совета депутатов.</w:t>
      </w:r>
    </w:p>
    <w:p w14:paraId="474D24C7" w14:textId="05FA78DA" w:rsidR="00815D43" w:rsidRDefault="00815D43" w:rsidP="00815D4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/>
          <w:color w:val="000000"/>
          <w:sz w:val="32"/>
          <w:szCs w:val="32"/>
        </w:rPr>
      </w:pPr>
      <w:r w:rsidRPr="00815D43">
        <w:rPr>
          <w:sz w:val="28"/>
          <w:szCs w:val="28"/>
        </w:rPr>
        <w:t xml:space="preserve">56. </w:t>
      </w:r>
      <w:r w:rsidRPr="00815D43">
        <w:rPr>
          <w:rStyle w:val="fontstyle01"/>
          <w:sz w:val="28"/>
          <w:szCs w:val="28"/>
        </w:rPr>
        <w:t>Распоряжение аппарата Совета депутатов (пункт 53 настоящего Порядка) может быть издано в отношении всех представленных к премированию муниципальных служащих либо в отношении всех представленных к</w:t>
      </w:r>
      <w:r w:rsidRPr="00815D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15D43">
        <w:rPr>
          <w:rStyle w:val="fontstyle01"/>
          <w:sz w:val="28"/>
          <w:szCs w:val="28"/>
        </w:rPr>
        <w:t>премированию муниципальных служащих одного структурного подразделения</w:t>
      </w:r>
      <w:r w:rsidRPr="00815D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15D43">
        <w:rPr>
          <w:rStyle w:val="fontstyle01"/>
          <w:sz w:val="28"/>
          <w:szCs w:val="28"/>
        </w:rPr>
        <w:t>аппарата Совета депутатов или отдельно в отношении каждого из представленных</w:t>
      </w:r>
      <w:r w:rsidRPr="00815D4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15D43">
        <w:rPr>
          <w:rStyle w:val="fontstyle01"/>
          <w:sz w:val="28"/>
          <w:szCs w:val="28"/>
        </w:rPr>
        <w:t>к премир</w:t>
      </w:r>
      <w:r w:rsidR="00CD4650">
        <w:rPr>
          <w:rStyle w:val="fontstyle01"/>
          <w:sz w:val="28"/>
          <w:szCs w:val="28"/>
        </w:rPr>
        <w:t>ованию муниципальных служащих.</w:t>
      </w:r>
    </w:p>
    <w:p w14:paraId="4D161ED0" w14:textId="55852DD1" w:rsidR="00815D43" w:rsidRPr="00815D43" w:rsidRDefault="00815D43" w:rsidP="00815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D43">
        <w:rPr>
          <w:rStyle w:val="fontstyle01"/>
          <w:rFonts w:ascii="Times New Roman" w:hAnsi="Times New Roman"/>
          <w:sz w:val="28"/>
          <w:szCs w:val="28"/>
        </w:rPr>
        <w:t xml:space="preserve">57. </w:t>
      </w:r>
      <w:proofErr w:type="gramStart"/>
      <w:r w:rsidRPr="00815D43">
        <w:rPr>
          <w:rStyle w:val="fontstyle01"/>
          <w:rFonts w:ascii="Times New Roman" w:hAnsi="Times New Roman"/>
          <w:sz w:val="28"/>
          <w:szCs w:val="28"/>
        </w:rPr>
        <w:t>Распоряжение аппарата Совета депутатов (пункт 53 настоящего Порядка) должно быть мотивированным и содержать перечень особо важных и сложных</w:t>
      </w:r>
      <w:r w:rsidRPr="00815D43">
        <w:rPr>
          <w:color w:val="000000"/>
          <w:sz w:val="28"/>
          <w:szCs w:val="28"/>
        </w:rPr>
        <w:t xml:space="preserve"> </w:t>
      </w:r>
      <w:r w:rsidRPr="00815D43">
        <w:rPr>
          <w:rStyle w:val="fontstyle01"/>
          <w:rFonts w:ascii="Times New Roman" w:hAnsi="Times New Roman"/>
          <w:sz w:val="28"/>
          <w:szCs w:val="28"/>
        </w:rPr>
        <w:t>заданий, за выполнение которых муниципальному служащему (муниципальным</w:t>
      </w:r>
      <w:r w:rsidRPr="00815D43">
        <w:rPr>
          <w:color w:val="000000"/>
          <w:sz w:val="28"/>
          <w:szCs w:val="28"/>
        </w:rPr>
        <w:t xml:space="preserve"> </w:t>
      </w:r>
      <w:r w:rsidRPr="00815D43">
        <w:rPr>
          <w:rStyle w:val="fontstyle01"/>
          <w:rFonts w:ascii="Times New Roman" w:hAnsi="Times New Roman"/>
          <w:sz w:val="28"/>
          <w:szCs w:val="28"/>
        </w:rPr>
        <w:t>служащим) выплачивается премия, а также сведения о муниципальном служащем</w:t>
      </w:r>
      <w:r w:rsidRPr="00815D43">
        <w:rPr>
          <w:color w:val="000000"/>
          <w:sz w:val="28"/>
          <w:szCs w:val="28"/>
        </w:rPr>
        <w:t xml:space="preserve"> </w:t>
      </w:r>
      <w:r w:rsidRPr="00815D43">
        <w:rPr>
          <w:rStyle w:val="fontstyle01"/>
          <w:rFonts w:ascii="Times New Roman" w:hAnsi="Times New Roman"/>
          <w:sz w:val="28"/>
          <w:szCs w:val="28"/>
        </w:rPr>
        <w:t>(муниципальных служащих), которому (которым) премия не подлежит выплате по</w:t>
      </w:r>
      <w:r w:rsidRPr="00815D43">
        <w:rPr>
          <w:color w:val="000000"/>
          <w:sz w:val="28"/>
          <w:szCs w:val="28"/>
        </w:rPr>
        <w:t xml:space="preserve"> </w:t>
      </w:r>
      <w:r w:rsidRPr="00815D43">
        <w:rPr>
          <w:rStyle w:val="fontstyle01"/>
          <w:rFonts w:ascii="Times New Roman" w:hAnsi="Times New Roman"/>
          <w:sz w:val="28"/>
          <w:szCs w:val="28"/>
        </w:rPr>
        <w:t>основаниям, указанным в пункте 51 настоящего Порядка, с указанием причины</w:t>
      </w:r>
      <w:r w:rsidRPr="00815D43">
        <w:rPr>
          <w:color w:val="000000"/>
          <w:sz w:val="28"/>
          <w:szCs w:val="28"/>
        </w:rPr>
        <w:t xml:space="preserve"> </w:t>
      </w:r>
      <w:r w:rsidRPr="00815D43">
        <w:rPr>
          <w:rStyle w:val="fontstyle01"/>
          <w:rFonts w:ascii="Times New Roman" w:hAnsi="Times New Roman"/>
          <w:sz w:val="28"/>
          <w:szCs w:val="28"/>
        </w:rPr>
        <w:t>(причин) такой невыплаты.</w:t>
      </w:r>
      <w:r>
        <w:rPr>
          <w:rStyle w:val="fontstyle01"/>
          <w:rFonts w:ascii="Times New Roman" w:hAnsi="Times New Roman"/>
          <w:sz w:val="28"/>
          <w:szCs w:val="28"/>
        </w:rPr>
        <w:t>».</w:t>
      </w:r>
      <w:proofErr w:type="gramEnd"/>
    </w:p>
    <w:p w14:paraId="53AF429D" w14:textId="74AC9FE2" w:rsidR="00AB3C47" w:rsidRPr="00B62EA2" w:rsidRDefault="00B12BA9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B62EA2">
        <w:rPr>
          <w:sz w:val="28"/>
          <w:szCs w:val="28"/>
        </w:rPr>
        <w:t>2</w:t>
      </w:r>
      <w:r w:rsidR="00537DB6" w:rsidRPr="00B62EA2">
        <w:rPr>
          <w:sz w:val="28"/>
          <w:szCs w:val="28"/>
        </w:rPr>
        <w:t>. </w:t>
      </w:r>
      <w:r w:rsidR="00AB3C47" w:rsidRPr="00B62EA2">
        <w:rPr>
          <w:sz w:val="28"/>
          <w:szCs w:val="27"/>
        </w:rPr>
        <w:t xml:space="preserve">Опубликовать настоящее решение </w:t>
      </w:r>
      <w:r w:rsidR="00AB3C47" w:rsidRPr="00B62EA2">
        <w:rPr>
          <w:iCs/>
          <w:sz w:val="28"/>
        </w:rPr>
        <w:t xml:space="preserve">в </w:t>
      </w:r>
      <w:r w:rsidR="00AB3C47" w:rsidRPr="00B62EA2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B62EA2">
        <w:rPr>
          <w:sz w:val="28"/>
          <w:szCs w:val="27"/>
        </w:rPr>
        <w:t>.</w:t>
      </w:r>
    </w:p>
    <w:p w14:paraId="059B527C" w14:textId="77777777" w:rsidR="00AB3C47" w:rsidRPr="00B62EA2" w:rsidRDefault="00AB3C47" w:rsidP="000C7394">
      <w:pPr>
        <w:jc w:val="both"/>
        <w:rPr>
          <w:b/>
          <w:bCs/>
          <w:sz w:val="28"/>
          <w:szCs w:val="28"/>
        </w:rPr>
      </w:pPr>
    </w:p>
    <w:p w14:paraId="32B82388" w14:textId="77777777" w:rsidR="000E02FB" w:rsidRPr="00B62EA2" w:rsidRDefault="000E02FB" w:rsidP="000C7394">
      <w:pPr>
        <w:jc w:val="both"/>
        <w:rPr>
          <w:b/>
          <w:bCs/>
          <w:sz w:val="28"/>
          <w:szCs w:val="28"/>
        </w:rPr>
      </w:pPr>
    </w:p>
    <w:p w14:paraId="1DE587E9" w14:textId="77777777" w:rsidR="00B12BA9" w:rsidRPr="00B62EA2" w:rsidRDefault="00B12BA9" w:rsidP="00B12BA9">
      <w:pPr>
        <w:jc w:val="both"/>
        <w:rPr>
          <w:b/>
          <w:bCs/>
          <w:sz w:val="28"/>
          <w:szCs w:val="28"/>
        </w:rPr>
      </w:pPr>
      <w:r w:rsidRPr="00B62EA2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99BB50A" w14:textId="3A3C118C" w:rsidR="00B12BA9" w:rsidRPr="00882613" w:rsidRDefault="00B12BA9" w:rsidP="00B12BA9">
      <w:pPr>
        <w:jc w:val="both"/>
        <w:rPr>
          <w:b/>
          <w:iCs/>
          <w:sz w:val="28"/>
          <w:szCs w:val="28"/>
        </w:rPr>
      </w:pPr>
      <w:r w:rsidRPr="00882613">
        <w:rPr>
          <w:b/>
          <w:bCs/>
          <w:sz w:val="28"/>
          <w:szCs w:val="28"/>
        </w:rPr>
        <w:t xml:space="preserve">муниципального округа </w:t>
      </w:r>
      <w:r w:rsidR="00882613" w:rsidRPr="00882613">
        <w:rPr>
          <w:b/>
          <w:bCs/>
          <w:sz w:val="28"/>
          <w:szCs w:val="28"/>
        </w:rPr>
        <w:t>Бекасово</w:t>
      </w:r>
    </w:p>
    <w:p w14:paraId="357CE75F" w14:textId="560E6C5C" w:rsidR="00B12BA9" w:rsidRPr="00882613" w:rsidRDefault="00B12BA9" w:rsidP="00B12BA9">
      <w:pPr>
        <w:tabs>
          <w:tab w:val="left" w:pos="7797"/>
        </w:tabs>
        <w:jc w:val="both"/>
        <w:rPr>
          <w:b/>
          <w:sz w:val="28"/>
          <w:szCs w:val="28"/>
        </w:rPr>
      </w:pPr>
      <w:r w:rsidRPr="00B62EA2">
        <w:rPr>
          <w:b/>
          <w:iCs/>
          <w:sz w:val="28"/>
          <w:szCs w:val="28"/>
        </w:rPr>
        <w:t>в городе Москве</w:t>
      </w:r>
      <w:r w:rsidR="00882613">
        <w:rPr>
          <w:b/>
          <w:i/>
          <w:sz w:val="28"/>
          <w:szCs w:val="28"/>
        </w:rPr>
        <w:t xml:space="preserve">                                            </w:t>
      </w:r>
      <w:r w:rsidR="00882613">
        <w:rPr>
          <w:b/>
          <w:sz w:val="28"/>
          <w:szCs w:val="28"/>
        </w:rPr>
        <w:t xml:space="preserve">                      </w:t>
      </w:r>
      <w:r w:rsidR="00882613">
        <w:rPr>
          <w:b/>
          <w:i/>
          <w:sz w:val="28"/>
          <w:szCs w:val="28"/>
        </w:rPr>
        <w:t xml:space="preserve"> </w:t>
      </w:r>
      <w:r w:rsidR="00882613" w:rsidRPr="00882613">
        <w:rPr>
          <w:b/>
          <w:sz w:val="28"/>
          <w:szCs w:val="28"/>
        </w:rPr>
        <w:t>О.Д. Колокольчикова</w:t>
      </w:r>
    </w:p>
    <w:sectPr w:rsidR="00B12BA9" w:rsidRPr="00882613" w:rsidSect="00B12BA9">
      <w:headerReference w:type="default" r:id="rId8"/>
      <w:pgSz w:w="11906" w:h="16838"/>
      <w:pgMar w:top="992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596F" w14:textId="77777777" w:rsidR="005D5E84" w:rsidRDefault="005D5E84" w:rsidP="00285CBF">
      <w:r>
        <w:separator/>
      </w:r>
    </w:p>
  </w:endnote>
  <w:endnote w:type="continuationSeparator" w:id="0">
    <w:p w14:paraId="3B8DB4EC" w14:textId="77777777" w:rsidR="005D5E84" w:rsidRDefault="005D5E8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20EF6" w14:textId="77777777" w:rsidR="005D5E84" w:rsidRDefault="005D5E84" w:rsidP="00285CBF">
      <w:r>
        <w:separator/>
      </w:r>
    </w:p>
  </w:footnote>
  <w:footnote w:type="continuationSeparator" w:id="0">
    <w:p w14:paraId="6B5240FC" w14:textId="77777777" w:rsidR="005D5E84" w:rsidRDefault="005D5E84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009527"/>
      <w:docPartObj>
        <w:docPartGallery w:val="Page Numbers (Top of Page)"/>
        <w:docPartUnique/>
      </w:docPartObj>
    </w:sdtPr>
    <w:sdtEndPr/>
    <w:sdtContent>
      <w:p w14:paraId="19E62851" w14:textId="3E391E71" w:rsidR="005D5E84" w:rsidRDefault="005D5E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7B6">
          <w:rPr>
            <w:noProof/>
          </w:rPr>
          <w:t>2</w:t>
        </w:r>
        <w:r>
          <w:fldChar w:fldCharType="end"/>
        </w:r>
      </w:p>
    </w:sdtContent>
  </w:sdt>
  <w:p w14:paraId="3662D851" w14:textId="77777777" w:rsidR="005D5E84" w:rsidRDefault="005D5E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56F1B"/>
    <w:rsid w:val="00063397"/>
    <w:rsid w:val="00063561"/>
    <w:rsid w:val="00064BA9"/>
    <w:rsid w:val="00076D2D"/>
    <w:rsid w:val="00083272"/>
    <w:rsid w:val="000856DA"/>
    <w:rsid w:val="00093DA4"/>
    <w:rsid w:val="000A2007"/>
    <w:rsid w:val="000A6808"/>
    <w:rsid w:val="000B13BD"/>
    <w:rsid w:val="000C52A3"/>
    <w:rsid w:val="000C7394"/>
    <w:rsid w:val="000D0497"/>
    <w:rsid w:val="000D258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7BF"/>
    <w:rsid w:val="001308C4"/>
    <w:rsid w:val="00135329"/>
    <w:rsid w:val="00141258"/>
    <w:rsid w:val="00150863"/>
    <w:rsid w:val="00151F02"/>
    <w:rsid w:val="00161314"/>
    <w:rsid w:val="00167511"/>
    <w:rsid w:val="001756FD"/>
    <w:rsid w:val="00197FCE"/>
    <w:rsid w:val="001A043F"/>
    <w:rsid w:val="001A2AAF"/>
    <w:rsid w:val="001A514C"/>
    <w:rsid w:val="001B07B9"/>
    <w:rsid w:val="001B0C8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6FB4"/>
    <w:rsid w:val="002209C1"/>
    <w:rsid w:val="00222635"/>
    <w:rsid w:val="002328BE"/>
    <w:rsid w:val="00233770"/>
    <w:rsid w:val="0023617C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D2054"/>
    <w:rsid w:val="002F2E87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3E9B"/>
    <w:rsid w:val="00365309"/>
    <w:rsid w:val="00366490"/>
    <w:rsid w:val="00367618"/>
    <w:rsid w:val="0038002E"/>
    <w:rsid w:val="003912AA"/>
    <w:rsid w:val="003A017A"/>
    <w:rsid w:val="003A21A6"/>
    <w:rsid w:val="003A3218"/>
    <w:rsid w:val="003B1A9B"/>
    <w:rsid w:val="003B4B3F"/>
    <w:rsid w:val="003C1DFB"/>
    <w:rsid w:val="003C43DE"/>
    <w:rsid w:val="003C6DE8"/>
    <w:rsid w:val="003D53BD"/>
    <w:rsid w:val="003E612D"/>
    <w:rsid w:val="003E6AAB"/>
    <w:rsid w:val="0040361D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9CF"/>
    <w:rsid w:val="004D7190"/>
    <w:rsid w:val="004E00DB"/>
    <w:rsid w:val="004E166B"/>
    <w:rsid w:val="004E42F3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65C"/>
    <w:rsid w:val="00570241"/>
    <w:rsid w:val="00573D08"/>
    <w:rsid w:val="005800E2"/>
    <w:rsid w:val="005859EF"/>
    <w:rsid w:val="005862F4"/>
    <w:rsid w:val="00592BA7"/>
    <w:rsid w:val="005944FD"/>
    <w:rsid w:val="005A38FB"/>
    <w:rsid w:val="005A39A3"/>
    <w:rsid w:val="005B45E8"/>
    <w:rsid w:val="005B7387"/>
    <w:rsid w:val="005C3EC0"/>
    <w:rsid w:val="005C5E27"/>
    <w:rsid w:val="005D0518"/>
    <w:rsid w:val="005D5E84"/>
    <w:rsid w:val="005D7E1C"/>
    <w:rsid w:val="005E58F8"/>
    <w:rsid w:val="005E5C73"/>
    <w:rsid w:val="005E5ED6"/>
    <w:rsid w:val="005F0FF5"/>
    <w:rsid w:val="005F3753"/>
    <w:rsid w:val="005F4C06"/>
    <w:rsid w:val="006119B0"/>
    <w:rsid w:val="006138E6"/>
    <w:rsid w:val="00616591"/>
    <w:rsid w:val="00630EAA"/>
    <w:rsid w:val="00632AAD"/>
    <w:rsid w:val="00634F6C"/>
    <w:rsid w:val="006355C5"/>
    <w:rsid w:val="00635F75"/>
    <w:rsid w:val="00636293"/>
    <w:rsid w:val="0064156F"/>
    <w:rsid w:val="0064297E"/>
    <w:rsid w:val="006434D0"/>
    <w:rsid w:val="006468A1"/>
    <w:rsid w:val="00660588"/>
    <w:rsid w:val="00660D8B"/>
    <w:rsid w:val="00663BF8"/>
    <w:rsid w:val="00664E3A"/>
    <w:rsid w:val="00671482"/>
    <w:rsid w:val="00672598"/>
    <w:rsid w:val="00673252"/>
    <w:rsid w:val="00680D84"/>
    <w:rsid w:val="006810EF"/>
    <w:rsid w:val="00681D5F"/>
    <w:rsid w:val="00696986"/>
    <w:rsid w:val="006A1E85"/>
    <w:rsid w:val="006A47C9"/>
    <w:rsid w:val="006B250B"/>
    <w:rsid w:val="006B30DA"/>
    <w:rsid w:val="006B403D"/>
    <w:rsid w:val="006C131A"/>
    <w:rsid w:val="006C7FD5"/>
    <w:rsid w:val="006D0DDC"/>
    <w:rsid w:val="006D0E05"/>
    <w:rsid w:val="006D1327"/>
    <w:rsid w:val="006D5FD0"/>
    <w:rsid w:val="006D7ED8"/>
    <w:rsid w:val="006E1417"/>
    <w:rsid w:val="006E6B74"/>
    <w:rsid w:val="006E7ACC"/>
    <w:rsid w:val="006F39A4"/>
    <w:rsid w:val="007014C7"/>
    <w:rsid w:val="0072105D"/>
    <w:rsid w:val="00724AC3"/>
    <w:rsid w:val="00726E5C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411B"/>
    <w:rsid w:val="00815D43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2613"/>
    <w:rsid w:val="00883978"/>
    <w:rsid w:val="008863C0"/>
    <w:rsid w:val="008929E1"/>
    <w:rsid w:val="00892EB3"/>
    <w:rsid w:val="00893FD2"/>
    <w:rsid w:val="008A145A"/>
    <w:rsid w:val="008A7AC8"/>
    <w:rsid w:val="008B25A6"/>
    <w:rsid w:val="008B5DC5"/>
    <w:rsid w:val="008B6B3F"/>
    <w:rsid w:val="008D36EE"/>
    <w:rsid w:val="008D5418"/>
    <w:rsid w:val="008D5439"/>
    <w:rsid w:val="008E2E77"/>
    <w:rsid w:val="009021B4"/>
    <w:rsid w:val="009036C5"/>
    <w:rsid w:val="00913537"/>
    <w:rsid w:val="009139BC"/>
    <w:rsid w:val="009171A6"/>
    <w:rsid w:val="00917214"/>
    <w:rsid w:val="009177E3"/>
    <w:rsid w:val="00923DA9"/>
    <w:rsid w:val="0093110C"/>
    <w:rsid w:val="00950B10"/>
    <w:rsid w:val="009530E9"/>
    <w:rsid w:val="00961986"/>
    <w:rsid w:val="009648DF"/>
    <w:rsid w:val="0096624A"/>
    <w:rsid w:val="009668C5"/>
    <w:rsid w:val="00970372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901A2"/>
    <w:rsid w:val="00991F0F"/>
    <w:rsid w:val="00994956"/>
    <w:rsid w:val="009A0634"/>
    <w:rsid w:val="009A25A7"/>
    <w:rsid w:val="009A28A1"/>
    <w:rsid w:val="009A3D2C"/>
    <w:rsid w:val="009B2109"/>
    <w:rsid w:val="009B3557"/>
    <w:rsid w:val="009C0C22"/>
    <w:rsid w:val="009C15FE"/>
    <w:rsid w:val="009C64D8"/>
    <w:rsid w:val="009D4FE7"/>
    <w:rsid w:val="009D63A8"/>
    <w:rsid w:val="009E1D1B"/>
    <w:rsid w:val="009E2E0B"/>
    <w:rsid w:val="009E59D3"/>
    <w:rsid w:val="009E6FCD"/>
    <w:rsid w:val="009E7733"/>
    <w:rsid w:val="009F51E4"/>
    <w:rsid w:val="009F5D53"/>
    <w:rsid w:val="00A04C7B"/>
    <w:rsid w:val="00A0575D"/>
    <w:rsid w:val="00A102E1"/>
    <w:rsid w:val="00A13A55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71"/>
    <w:rsid w:val="00A41127"/>
    <w:rsid w:val="00A47FF0"/>
    <w:rsid w:val="00A56C44"/>
    <w:rsid w:val="00A60F75"/>
    <w:rsid w:val="00A62B9E"/>
    <w:rsid w:val="00A67660"/>
    <w:rsid w:val="00A82ECE"/>
    <w:rsid w:val="00A859B6"/>
    <w:rsid w:val="00AA1EAF"/>
    <w:rsid w:val="00AA279E"/>
    <w:rsid w:val="00AA60BF"/>
    <w:rsid w:val="00AB3C47"/>
    <w:rsid w:val="00AC69B7"/>
    <w:rsid w:val="00AD1759"/>
    <w:rsid w:val="00AD5419"/>
    <w:rsid w:val="00AE0B92"/>
    <w:rsid w:val="00AE380F"/>
    <w:rsid w:val="00AE4000"/>
    <w:rsid w:val="00AE50BC"/>
    <w:rsid w:val="00AE51AB"/>
    <w:rsid w:val="00AE538E"/>
    <w:rsid w:val="00AF5BB3"/>
    <w:rsid w:val="00B04157"/>
    <w:rsid w:val="00B05AEB"/>
    <w:rsid w:val="00B07591"/>
    <w:rsid w:val="00B128B9"/>
    <w:rsid w:val="00B12BA9"/>
    <w:rsid w:val="00B17534"/>
    <w:rsid w:val="00B22B18"/>
    <w:rsid w:val="00B23E9E"/>
    <w:rsid w:val="00B24997"/>
    <w:rsid w:val="00B346A5"/>
    <w:rsid w:val="00B408D2"/>
    <w:rsid w:val="00B42842"/>
    <w:rsid w:val="00B42F9F"/>
    <w:rsid w:val="00B46179"/>
    <w:rsid w:val="00B503BB"/>
    <w:rsid w:val="00B61DEE"/>
    <w:rsid w:val="00B62EA2"/>
    <w:rsid w:val="00B654F4"/>
    <w:rsid w:val="00B659C3"/>
    <w:rsid w:val="00B66FB2"/>
    <w:rsid w:val="00B70750"/>
    <w:rsid w:val="00B74E94"/>
    <w:rsid w:val="00B75D90"/>
    <w:rsid w:val="00B76067"/>
    <w:rsid w:val="00B77EA7"/>
    <w:rsid w:val="00B84834"/>
    <w:rsid w:val="00BA2206"/>
    <w:rsid w:val="00BA363A"/>
    <w:rsid w:val="00BD7B62"/>
    <w:rsid w:val="00BE115E"/>
    <w:rsid w:val="00BE299D"/>
    <w:rsid w:val="00BF31C8"/>
    <w:rsid w:val="00BF500E"/>
    <w:rsid w:val="00C02FAD"/>
    <w:rsid w:val="00C061E0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96932"/>
    <w:rsid w:val="00CA0AA6"/>
    <w:rsid w:val="00CA1491"/>
    <w:rsid w:val="00CA1DD2"/>
    <w:rsid w:val="00CC32BE"/>
    <w:rsid w:val="00CD0E40"/>
    <w:rsid w:val="00CD267D"/>
    <w:rsid w:val="00CD4650"/>
    <w:rsid w:val="00CD633C"/>
    <w:rsid w:val="00CE01DC"/>
    <w:rsid w:val="00CE45BF"/>
    <w:rsid w:val="00CF5668"/>
    <w:rsid w:val="00D017C5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253E"/>
    <w:rsid w:val="00D64229"/>
    <w:rsid w:val="00D7178A"/>
    <w:rsid w:val="00D733BC"/>
    <w:rsid w:val="00D75667"/>
    <w:rsid w:val="00D7659B"/>
    <w:rsid w:val="00D802C6"/>
    <w:rsid w:val="00D81B43"/>
    <w:rsid w:val="00D95A28"/>
    <w:rsid w:val="00D96A96"/>
    <w:rsid w:val="00DA1F6B"/>
    <w:rsid w:val="00DA266C"/>
    <w:rsid w:val="00DA326B"/>
    <w:rsid w:val="00DA4DA5"/>
    <w:rsid w:val="00DA781F"/>
    <w:rsid w:val="00DB1164"/>
    <w:rsid w:val="00DB11BC"/>
    <w:rsid w:val="00DB7B28"/>
    <w:rsid w:val="00DC6DAA"/>
    <w:rsid w:val="00DD486B"/>
    <w:rsid w:val="00DE0288"/>
    <w:rsid w:val="00DE422F"/>
    <w:rsid w:val="00DE535E"/>
    <w:rsid w:val="00DE6A25"/>
    <w:rsid w:val="00DF4E92"/>
    <w:rsid w:val="00DF7CCC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3EE8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14B1"/>
    <w:rsid w:val="00ED3088"/>
    <w:rsid w:val="00ED3523"/>
    <w:rsid w:val="00ED3CD9"/>
    <w:rsid w:val="00ED65F4"/>
    <w:rsid w:val="00ED70F0"/>
    <w:rsid w:val="00EE02C3"/>
    <w:rsid w:val="00EE24EB"/>
    <w:rsid w:val="00EE303E"/>
    <w:rsid w:val="00EE3FCA"/>
    <w:rsid w:val="00EF087C"/>
    <w:rsid w:val="00EF2A24"/>
    <w:rsid w:val="00EF7733"/>
    <w:rsid w:val="00F01868"/>
    <w:rsid w:val="00F052B1"/>
    <w:rsid w:val="00F072DD"/>
    <w:rsid w:val="00F12608"/>
    <w:rsid w:val="00F130C9"/>
    <w:rsid w:val="00F1444C"/>
    <w:rsid w:val="00F2154C"/>
    <w:rsid w:val="00F227B6"/>
    <w:rsid w:val="00F23F63"/>
    <w:rsid w:val="00F34052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A6AD2"/>
    <w:rsid w:val="00FB22EF"/>
    <w:rsid w:val="00FB555E"/>
    <w:rsid w:val="00FC0037"/>
    <w:rsid w:val="00FC16F4"/>
    <w:rsid w:val="00FC35EF"/>
    <w:rsid w:val="00FC765D"/>
    <w:rsid w:val="00FD3F1F"/>
    <w:rsid w:val="00FD4BC6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1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15D4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15D4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4414-DEC7-4D00-8F7A-3E8D50A1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Гостева</cp:lastModifiedBy>
  <cp:revision>7</cp:revision>
  <cp:lastPrinted>2025-03-07T05:41:00Z</cp:lastPrinted>
  <dcterms:created xsi:type="dcterms:W3CDTF">2025-03-06T13:58:00Z</dcterms:created>
  <dcterms:modified xsi:type="dcterms:W3CDTF">2025-03-10T08:17:00Z</dcterms:modified>
</cp:coreProperties>
</file>