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7A" w:rsidRDefault="00FF637A" w:rsidP="00FF637A">
      <w:pPr>
        <w:jc w:val="center"/>
      </w:pPr>
      <w:r>
        <w:t xml:space="preserve">Андрей Бочкарев: </w:t>
      </w:r>
      <w:proofErr w:type="spellStart"/>
      <w:r>
        <w:t>Крутицкую</w:t>
      </w:r>
      <w:proofErr w:type="spellEnd"/>
      <w:r>
        <w:t xml:space="preserve"> набережную начнем реконструировать до конца года</w:t>
      </w:r>
    </w:p>
    <w:p w:rsidR="00FF637A" w:rsidRDefault="00FF637A" w:rsidP="00FF637A">
      <w:r>
        <w:t xml:space="preserve"> </w:t>
      </w:r>
      <w:r>
        <w:t xml:space="preserve">«По поручению Мэра Москвы С.С. </w:t>
      </w:r>
      <w:proofErr w:type="spellStart"/>
      <w:r>
        <w:t>Собянина</w:t>
      </w:r>
      <w:proofErr w:type="spellEnd"/>
      <w:r>
        <w:t xml:space="preserve"> мы планируем до конца года приступить к реконструкции </w:t>
      </w:r>
      <w:proofErr w:type="spellStart"/>
      <w:r>
        <w:t>Крутицкой</w:t>
      </w:r>
      <w:proofErr w:type="spellEnd"/>
      <w:r>
        <w:t xml:space="preserve"> набережной», - сообщил руководитель Департамента строительства города Москвы Андрей Бочкарев.</w:t>
      </w:r>
    </w:p>
    <w:p w:rsidR="00FF637A" w:rsidRDefault="00FF637A" w:rsidP="00FF637A">
      <w:r>
        <w:t xml:space="preserve">Подведомственным Департаменту строительства города Москвы ГКУ «Управление дорожно-мостового строительства» объявлены торгово-закупочные процедуры по определению подрядной организации на выполнение подрядных работ по строительству искусственного сооружения в русле р. Москвы с реконструкцией </w:t>
      </w:r>
      <w:proofErr w:type="spellStart"/>
      <w:r>
        <w:t>Крутицкой</w:t>
      </w:r>
      <w:proofErr w:type="spellEnd"/>
      <w:r>
        <w:t xml:space="preserve"> набережной.</w:t>
      </w:r>
    </w:p>
    <w:p w:rsidR="00FF637A" w:rsidRDefault="00FF637A" w:rsidP="00FF637A">
      <w:r>
        <w:t xml:space="preserve">Работы по реконструкции </w:t>
      </w:r>
      <w:proofErr w:type="spellStart"/>
      <w:r>
        <w:t>Крутицкой</w:t>
      </w:r>
      <w:proofErr w:type="spellEnd"/>
      <w:r>
        <w:t xml:space="preserve"> набережной будут проводиться в Таганском и Даниловском районах. Начальная (максимальная) цена контракта 1,489 млрд. рублей. Срок окончания подачи заявок и дата проведения аукциона: 30.09.2019. Работы предстоит выполнить в срок не более 23 месяцев </w:t>
      </w:r>
      <w:proofErr w:type="gramStart"/>
      <w:r>
        <w:t>с даты заключения</w:t>
      </w:r>
      <w:proofErr w:type="gramEnd"/>
      <w:r>
        <w:t xml:space="preserve"> контракта.</w:t>
      </w:r>
    </w:p>
    <w:p w:rsidR="00FF637A" w:rsidRDefault="00FF637A" w:rsidP="00FF637A">
      <w:r>
        <w:t>Проектом предусмотрено:</w:t>
      </w:r>
      <w:bookmarkStart w:id="0" w:name="_GoBack"/>
      <w:bookmarkEnd w:id="0"/>
    </w:p>
    <w:p w:rsidR="00FF637A" w:rsidRDefault="00FF637A" w:rsidP="00FF637A">
      <w:r>
        <w:t xml:space="preserve">- реконструкция участка </w:t>
      </w:r>
      <w:proofErr w:type="spellStart"/>
      <w:r>
        <w:t>Крутицкой</w:t>
      </w:r>
      <w:proofErr w:type="spellEnd"/>
      <w:r>
        <w:t xml:space="preserve"> набережной (более 1200 метров);</w:t>
      </w:r>
    </w:p>
    <w:p w:rsidR="00FF637A" w:rsidRDefault="00FF637A" w:rsidP="00FF637A">
      <w:r>
        <w:t>- строительство локального очистного сооружения (ЛОС)</w:t>
      </w:r>
    </w:p>
    <w:p w:rsidR="00FF637A" w:rsidRDefault="00FF637A" w:rsidP="00FF637A">
      <w:r>
        <w:t>- строительство и реконструкция подпорных стенок, протяженностью 129,5 м;</w:t>
      </w:r>
    </w:p>
    <w:p w:rsidR="00FF637A" w:rsidRDefault="00FF637A" w:rsidP="00FF637A">
      <w:r>
        <w:t>- переустройство сети наружного освещения;</w:t>
      </w:r>
    </w:p>
    <w:p w:rsidR="00FF637A" w:rsidRDefault="00FF637A" w:rsidP="00FF637A">
      <w:r>
        <w:t>- установка дорожных знаков, ограничивающих пешеходных ограждений перильного типа, информационных дорожных указателей;</w:t>
      </w:r>
    </w:p>
    <w:p w:rsidR="00FF637A" w:rsidRDefault="00FF637A" w:rsidP="00FF637A">
      <w:r>
        <w:t>- плиточное покрытие тротуаров;</w:t>
      </w:r>
    </w:p>
    <w:p w:rsidR="00FF637A" w:rsidRDefault="00FF637A" w:rsidP="00FF637A">
      <w:r>
        <w:t>- укладка наземных тактильных указателей в местах сопряжения тротуаров с наземными пешеходными переходами, у препятствий для удобства передвижения маломобильных граждан;</w:t>
      </w:r>
    </w:p>
    <w:p w:rsidR="00FF637A" w:rsidRDefault="00FF637A" w:rsidP="00FF637A">
      <w:r>
        <w:t xml:space="preserve">- оклеивание опор освещения </w:t>
      </w:r>
      <w:proofErr w:type="spellStart"/>
      <w:r>
        <w:t>световозвращающей</w:t>
      </w:r>
      <w:proofErr w:type="spellEnd"/>
      <w:r>
        <w:t xml:space="preserve"> пленкой.</w:t>
      </w:r>
    </w:p>
    <w:p w:rsidR="00FD4A26" w:rsidRDefault="00FF637A" w:rsidP="00FF637A">
      <w:r>
        <w:t>После реконструкции дорога обеспечит движение автотранспорта по двум полосам в каждом направлении.</w:t>
      </w:r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7A"/>
    <w:rsid w:val="000E2648"/>
    <w:rsid w:val="007D593B"/>
    <w:rsid w:val="00FD4A26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ZKH-YI</dc:creator>
  <cp:lastModifiedBy>ZKH-YI</cp:lastModifiedBy>
  <cp:revision>1</cp:revision>
  <dcterms:created xsi:type="dcterms:W3CDTF">2019-09-20T09:01:00Z</dcterms:created>
  <dcterms:modified xsi:type="dcterms:W3CDTF">2019-09-20T09:02:00Z</dcterms:modified>
</cp:coreProperties>
</file>