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05" w:rsidRDefault="00AC3C0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AC3C05" w:rsidRDefault="00AC3C05">
      <w:pPr>
        <w:spacing w:line="240" w:lineRule="exact"/>
        <w:rPr>
          <w:sz w:val="19"/>
          <w:szCs w:val="19"/>
        </w:rPr>
      </w:pPr>
    </w:p>
    <w:p w:rsidR="00AC3C05" w:rsidRDefault="00AC3C05">
      <w:pPr>
        <w:spacing w:before="10" w:after="10" w:line="240" w:lineRule="exact"/>
        <w:rPr>
          <w:sz w:val="19"/>
          <w:szCs w:val="19"/>
        </w:rPr>
      </w:pPr>
    </w:p>
    <w:p w:rsidR="00AC3C05" w:rsidRDefault="00AC3C05">
      <w:pPr>
        <w:rPr>
          <w:sz w:val="2"/>
          <w:szCs w:val="2"/>
        </w:rPr>
        <w:sectPr w:rsidR="00AC3C05">
          <w:footerReference w:type="default" r:id="rId8"/>
          <w:pgSz w:w="11900" w:h="16840"/>
          <w:pgMar w:top="584" w:right="0" w:bottom="616" w:left="0" w:header="0" w:footer="3" w:gutter="0"/>
          <w:cols w:space="720"/>
          <w:noEndnote/>
          <w:titlePg/>
          <w:docGrid w:linePitch="360"/>
        </w:sectPr>
      </w:pPr>
    </w:p>
    <w:p w:rsidR="00AC3C05" w:rsidRDefault="003848A7">
      <w:pPr>
        <w:pStyle w:val="10"/>
        <w:keepNext/>
        <w:keepLines/>
        <w:shd w:val="clear" w:color="auto" w:fill="auto"/>
        <w:spacing w:after="1076" w:line="480" w:lineRule="exact"/>
        <w:ind w:left="3780"/>
      </w:pPr>
      <w:bookmarkStart w:id="1" w:name="bookmark0"/>
      <w:r>
        <w:lastRenderedPageBreak/>
        <w:t>ИНФОРМАЦИЯ</w:t>
      </w:r>
      <w:bookmarkEnd w:id="1"/>
      <w:r w:rsidR="00C24FE2">
        <w:t xml:space="preserve"> НОВОФЕДОРОВСКОГО ОТДЕЛА СОЦИАЛЬНОЙ ЗАЩИТЫ НАСЕЛЕНИЯ</w:t>
      </w:r>
    </w:p>
    <w:p w:rsidR="00AC3C05" w:rsidRDefault="003848A7" w:rsidP="00C24FE2">
      <w:pPr>
        <w:pStyle w:val="30"/>
        <w:shd w:val="clear" w:color="auto" w:fill="auto"/>
        <w:spacing w:before="0" w:after="773"/>
        <w:ind w:left="426" w:right="560" w:firstLine="820"/>
      </w:pPr>
      <w:r>
        <w:rPr>
          <w:rStyle w:val="318pt"/>
        </w:rPr>
        <w:t xml:space="preserve">В СООТВЕТСТВИИ С ПОСТАНОВЛЕНИЕМ ПРАВИТЕЛЬСТВА МОСКВЫ ОТ 06.10.2015 ГОДА </w:t>
      </w:r>
      <w:r>
        <w:t xml:space="preserve">№ 651 -ПП С 06.10.2015 ГОДА УВЕЛИЧЕНЫ РАЗМЕРЫ ВЫПЛАТ В СВЯЗИ С ЮБИЛЕЕМ СУПРУЖЕСКОЙ </w:t>
      </w:r>
      <w:r>
        <w:rPr>
          <w:rStyle w:val="317pt"/>
        </w:rPr>
        <w:t>ЖИЗНИ:</w:t>
      </w:r>
    </w:p>
    <w:p w:rsidR="00AC3C05" w:rsidRDefault="003848A7">
      <w:pPr>
        <w:pStyle w:val="30"/>
        <w:shd w:val="clear" w:color="auto" w:fill="auto"/>
        <w:spacing w:before="0" w:after="971" w:line="320" w:lineRule="exact"/>
        <w:ind w:firstLine="820"/>
      </w:pPr>
      <w:r>
        <w:t>50 ЛЕТНИЙ ЮБИЛЕЙ - 10 000 РУБ.</w:t>
      </w:r>
    </w:p>
    <w:p w:rsidR="00AC3C05" w:rsidRDefault="003848A7">
      <w:pPr>
        <w:pStyle w:val="30"/>
        <w:shd w:val="clear" w:color="auto" w:fill="auto"/>
        <w:spacing w:before="0" w:after="966" w:line="320" w:lineRule="exact"/>
        <w:ind w:firstLine="820"/>
      </w:pPr>
      <w:r>
        <w:t>55 ЛЕТНИЙ ЮБИЛЕЙ- 11 000 РУБ</w:t>
      </w:r>
    </w:p>
    <w:p w:rsidR="00AC3C05" w:rsidRDefault="003848A7">
      <w:pPr>
        <w:pStyle w:val="30"/>
        <w:shd w:val="clear" w:color="auto" w:fill="auto"/>
        <w:spacing w:before="0" w:after="971" w:line="320" w:lineRule="exact"/>
        <w:ind w:firstLine="820"/>
      </w:pPr>
      <w:r>
        <w:t>60 ЛЕТНИЙ ЮБИЛЕЙ - 12 000 РУБ.</w:t>
      </w:r>
    </w:p>
    <w:p w:rsidR="00AC3C05" w:rsidRDefault="003848A7">
      <w:pPr>
        <w:pStyle w:val="30"/>
        <w:shd w:val="clear" w:color="auto" w:fill="auto"/>
        <w:spacing w:before="0" w:after="981" w:line="320" w:lineRule="exact"/>
        <w:ind w:firstLine="820"/>
      </w:pPr>
      <w:r>
        <w:t>65 ЛЕТНИЙ ЮБИЛЕЙ - 13 000 РУБ.</w:t>
      </w:r>
    </w:p>
    <w:p w:rsidR="00AC3C05" w:rsidRDefault="003848A7">
      <w:pPr>
        <w:pStyle w:val="30"/>
        <w:shd w:val="clear" w:color="auto" w:fill="auto"/>
        <w:spacing w:before="0" w:after="2975" w:line="320" w:lineRule="exact"/>
        <w:ind w:firstLine="820"/>
      </w:pPr>
      <w:r>
        <w:t>70 ЛЕТНИЙ ЮБИЛЕЙ -15 000 РУБ.</w:t>
      </w:r>
    </w:p>
    <w:p w:rsidR="00AC3C05" w:rsidRDefault="003848A7">
      <w:pPr>
        <w:pStyle w:val="40"/>
        <w:shd w:val="clear" w:color="auto" w:fill="auto"/>
        <w:spacing w:before="0" w:line="110" w:lineRule="exact"/>
      </w:pPr>
      <w:r>
        <w:br w:type="page"/>
      </w:r>
    </w:p>
    <w:p w:rsidR="00AC3C05" w:rsidRDefault="003848A7" w:rsidP="00C24FE2">
      <w:pPr>
        <w:pStyle w:val="20"/>
        <w:keepNext/>
        <w:keepLines/>
        <w:shd w:val="clear" w:color="auto" w:fill="auto"/>
        <w:spacing w:after="408"/>
        <w:ind w:left="500"/>
        <w:jc w:val="center"/>
      </w:pPr>
      <w:bookmarkStart w:id="2" w:name="bookmark1"/>
      <w:r>
        <w:lastRenderedPageBreak/>
        <w:t>ПЕРЕЧЕНЬ ГОСУДАРСТВЕННЫХ УСЛУГ, ПРЕДОСТАВЛЯЕМЫХ В ЭЛЕКТРОННОМ</w:t>
      </w:r>
      <w:bookmarkEnd w:id="2"/>
      <w:r w:rsidR="00C24FE2">
        <w:t xml:space="preserve"> ВИДЕ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</w:pPr>
      <w:r>
        <w:t>Информирование о факте получения, о размере пособий, компенсаций и других социальных выплат либо выдача справки о неполучении указанных выплат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84" w:lineRule="exact"/>
      </w:pPr>
      <w:r>
        <w:t>Подача заявления о праве на государственную социальную стипендию для малообеспеченных студентов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84" w:lineRule="exact"/>
      </w:pPr>
      <w:r>
        <w:t>Назначение и предоставление единовременного пособия женщинам, вставшим на учет в медицинских учреждениях города Москвы в срок до 20 недель беременности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</w:pPr>
      <w:r>
        <w:t>Оформление и выдача Удостоверения многодетной семьи города Москвы и его дубликата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89" w:lineRule="exact"/>
      </w:pPr>
      <w:r>
        <w:t>Назначение и предоставление ежемесячной компенсационной выплаты потерявшим кормильца детям-инвалидам в возрасте до 18 лет и инвалидам с детства в возрасте до 23 лет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  <w:tab w:val="left" w:pos="3232"/>
          <w:tab w:val="right" w:pos="6832"/>
          <w:tab w:val="right" w:pos="10176"/>
        </w:tabs>
        <w:spacing w:before="0" w:line="389" w:lineRule="exact"/>
      </w:pPr>
      <w:r>
        <w:t>Назначение</w:t>
      </w:r>
      <w:r>
        <w:tab/>
        <w:t>и</w:t>
      </w:r>
      <w:r>
        <w:tab/>
        <w:t>предоставление</w:t>
      </w:r>
      <w:r>
        <w:tab/>
        <w:t>единовременной</w:t>
      </w:r>
    </w:p>
    <w:p w:rsidR="00AC3C05" w:rsidRDefault="003848A7" w:rsidP="002902B2">
      <w:pPr>
        <w:pStyle w:val="22"/>
        <w:shd w:val="clear" w:color="auto" w:fill="auto"/>
        <w:spacing w:before="0" w:line="389" w:lineRule="exact"/>
      </w:pPr>
      <w:r>
        <w:t xml:space="preserve">компенсационной выплаты на возмещение расходов в связи с </w:t>
      </w:r>
      <w:r>
        <w:rPr>
          <w:rStyle w:val="216pt"/>
        </w:rPr>
        <w:t>рождением (усыновлением) ребенка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  <w:tab w:val="left" w:pos="3232"/>
          <w:tab w:val="right" w:pos="6832"/>
          <w:tab w:val="right" w:pos="10176"/>
        </w:tabs>
        <w:spacing w:before="0" w:line="394" w:lineRule="exact"/>
      </w:pPr>
      <w:r>
        <w:t>Назначение</w:t>
      </w:r>
      <w:r>
        <w:tab/>
        <w:t>и</w:t>
      </w:r>
      <w:r>
        <w:tab/>
        <w:t>предоставление</w:t>
      </w:r>
      <w:r>
        <w:tab/>
        <w:t>дополнительного</w:t>
      </w:r>
    </w:p>
    <w:p w:rsidR="00AC3C05" w:rsidRDefault="003848A7" w:rsidP="002902B2">
      <w:pPr>
        <w:pStyle w:val="22"/>
        <w:shd w:val="clear" w:color="auto" w:fill="auto"/>
        <w:spacing w:before="0" w:line="394" w:lineRule="exact"/>
      </w:pPr>
      <w:r>
        <w:t>единовременного пособия в связи с рождением ребенка молодым семьям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  <w:tab w:val="left" w:pos="3232"/>
          <w:tab w:val="right" w:pos="6832"/>
          <w:tab w:val="right" w:pos="10176"/>
        </w:tabs>
        <w:spacing w:before="0" w:line="394" w:lineRule="exact"/>
      </w:pPr>
      <w:r>
        <w:t>Назначение</w:t>
      </w:r>
      <w:r>
        <w:tab/>
        <w:t>и</w:t>
      </w:r>
      <w:r>
        <w:tab/>
        <w:t>предоставление</w:t>
      </w:r>
      <w:r>
        <w:tab/>
        <w:t>единовременной</w:t>
      </w:r>
    </w:p>
    <w:p w:rsidR="00AC3C05" w:rsidRDefault="003848A7" w:rsidP="002902B2">
      <w:pPr>
        <w:pStyle w:val="22"/>
        <w:shd w:val="clear" w:color="auto" w:fill="auto"/>
        <w:spacing w:before="0" w:line="394" w:lineRule="exact"/>
      </w:pPr>
      <w:r>
        <w:t>компенсационной выплаты на возмещение расходов в связи с рождением одновременно трех и более детей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89" w:lineRule="exact"/>
      </w:pPr>
      <w:r>
        <w:t>Назначение и предоставление ежемесячной компенсационной выплаты на возмещение расходов в связи с ростом стоимости жизни многодетным семьям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89" w:lineRule="exact"/>
      </w:pPr>
      <w:r>
        <w:t>Назначение и предоставление ежемесячной компенсационной выплаты на приобретение товаров детского ассортимента многодетным семьям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89" w:lineRule="exact"/>
      </w:pPr>
      <w:r>
        <w:t>Назначение и предоставление ежемесячной компенсационной выплаты на возмещение расходов по оплате за жилое помещение и коммунальные услуги многодетным семьям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408" w:lineRule="exact"/>
      </w:pPr>
      <w:r>
        <w:t>Назначение и предоставление ежемесячной компенсационной выплаты за пользование телефоном многодетным семьям</w:t>
      </w:r>
    </w:p>
    <w:p w:rsidR="00AC3C05" w:rsidRDefault="003848A7" w:rsidP="002902B2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84" w:lineRule="exact"/>
      </w:pPr>
      <w:r>
        <w:t>Назначение и предоставление ежемесячной компенсационной выплаты семьям, имеющим 10 и более детей</w:t>
      </w:r>
      <w:r>
        <w:br w:type="page"/>
      </w:r>
      <w:r>
        <w:lastRenderedPageBreak/>
        <w:tab/>
        <w:t>14. Назначение и предоставление ежегодной компенсационной</w:t>
      </w:r>
    </w:p>
    <w:p w:rsidR="00AC3C05" w:rsidRDefault="003848A7">
      <w:pPr>
        <w:pStyle w:val="70"/>
        <w:shd w:val="clear" w:color="auto" w:fill="auto"/>
        <w:spacing w:line="80" w:lineRule="exact"/>
        <w:ind w:left="220"/>
      </w:pPr>
      <w:r>
        <w:t>г;.</w:t>
      </w:r>
    </w:p>
    <w:p w:rsidR="00AC3C05" w:rsidRDefault="003848A7">
      <w:pPr>
        <w:pStyle w:val="22"/>
        <w:shd w:val="clear" w:color="auto" w:fill="auto"/>
        <w:spacing w:before="0" w:line="379" w:lineRule="exact"/>
        <w:ind w:left="600"/>
      </w:pPr>
      <w:r>
        <w:t>выплаты на приобретение комплекта детской одежды для посещения занятий на период обучения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Назначение и предоставление ежемесячной компенсационной выплаты на возмещение расходов в связи с ростом стоимости жизни отдельным категориям семей с детьми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Назначение и предоставление ежемесячной компенсационной выплаты на возмещение роста стоимости продуктов питания отдельным категориям граждан на детей в возрасте до 3-х лет.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79" w:lineRule="exact"/>
        <w:ind w:left="600"/>
      </w:pPr>
      <w:r>
        <w:t>Назначение и предоставление ежемесячной компенсационной выплаты неработающему лицу, занятому уходом за ребенком- инвалидом в возрасте до 18 лет или инвалидом с детства в возрасте до 23 лет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Назначение и предоставление ежемесячной компенсационной выплаты на ребенка в возрасте до 18 лет, проживающего в семье, в которой оба или единственный родитель не работают и являются инвалидами I или II группы (или имеют III или II степень ограничения способности к трудовой деятельности)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Назначение и предоставление ежемесячного пособия на ребенка.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Назначение и предоставление региональной социальной доплаты неработающим пенсионерам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Предоставление ежемесячной городской денежной выплаты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Предоставление ежемесячной денежной компенсации на оплату услуг местной телефонной связи одиноким пенсионерам и семьям, состоящим только из пенсионеров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Предоставление ежемесячной денежной компенсации на оплату услуг местной телефонной связи отдельным категориям граждан - абонентам телефонной сети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Предоставление городских мер социальной поддержки в денежном выражении либо в виде социальных услуг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Постановка отдельных категорий граждан, нуждающихся в санаторно-курортном лечении, на учет для получения бесплатной санаторно-курортной путевки в соответствии с нормативными правовыми актами города Москвы</w:t>
      </w:r>
    </w:p>
    <w:p w:rsidR="00AC3C05" w:rsidRDefault="003848A7">
      <w:pPr>
        <w:pStyle w:val="22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89" w:lineRule="exact"/>
        <w:ind w:left="600"/>
      </w:pPr>
      <w:r>
        <w:t>Постановка федеральных льготных категорий граждан, нуждающихся в санаторно - курортном лечении, на учет для получения бесплатной санаторно-курортной путевки</w:t>
      </w:r>
    </w:p>
    <w:sectPr w:rsidR="00AC3C05" w:rsidSect="00AC3C05">
      <w:type w:val="continuous"/>
      <w:pgSz w:w="11900" w:h="16840"/>
      <w:pgMar w:top="584" w:right="335" w:bottom="616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75" w:rsidRDefault="00FB6675" w:rsidP="00AC3C05">
      <w:r>
        <w:separator/>
      </w:r>
    </w:p>
  </w:endnote>
  <w:endnote w:type="continuationSeparator" w:id="0">
    <w:p w:rsidR="00FB6675" w:rsidRDefault="00FB6675" w:rsidP="00AC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05" w:rsidRDefault="00C24F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10358755</wp:posOffset>
              </wp:positionV>
              <wp:extent cx="7178040" cy="265430"/>
              <wp:effectExtent l="1905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804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C05" w:rsidRPr="002902B2" w:rsidRDefault="00AC3C05" w:rsidP="002902B2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65pt;margin-top:815.65pt;width:565.2pt;height:2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6rA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" filled="f" stroked="f">
              <v:textbox style="mso-fit-shape-to-text:t" inset="0,0,0,0">
                <w:txbxContent>
                  <w:p w:rsidR="00AC3C05" w:rsidRPr="002902B2" w:rsidRDefault="00AC3C05" w:rsidP="002902B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75" w:rsidRDefault="00FB6675"/>
  </w:footnote>
  <w:footnote w:type="continuationSeparator" w:id="0">
    <w:p w:rsidR="00FB6675" w:rsidRDefault="00FB66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7468"/>
    <w:multiLevelType w:val="multilevel"/>
    <w:tmpl w:val="4DC29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71765"/>
    <w:multiLevelType w:val="multilevel"/>
    <w:tmpl w:val="52BA3E1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05"/>
    <w:rsid w:val="002902B2"/>
    <w:rsid w:val="003848A7"/>
    <w:rsid w:val="00A90138"/>
    <w:rsid w:val="00AC3C05"/>
    <w:rsid w:val="00C24FE2"/>
    <w:rsid w:val="00E255B1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C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C0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C3C05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">
    <w:name w:val="Основной текст (5) Exact"/>
    <w:basedOn w:val="a0"/>
    <w:link w:val="5"/>
    <w:rsid w:val="00AC3C05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sid w:val="00AC3C05"/>
    <w:rPr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6TimesNewRomanExact">
    <w:name w:val="Основной текст (6) + Times New Roman;Полужирный;Не курсив Exact"/>
    <w:basedOn w:val="6Exact"/>
    <w:rsid w:val="00AC3C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7ArialUnicodeMSExact">
    <w:name w:val="Основной текст (7) + Arial Unicode MS;Не полужирный;Курсив Exact"/>
    <w:basedOn w:val="7"/>
    <w:rsid w:val="00AC3C05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a4">
    <w:name w:val="Колонтитул_"/>
    <w:basedOn w:val="a0"/>
    <w:link w:val="a5"/>
    <w:rsid w:val="00AC3C05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AC3C0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okmanOldStyle4pt0pt">
    <w:name w:val="Колонтитул + Bookman Old Style;4 pt;Не полужирный;Интервал 0 pt"/>
    <w:basedOn w:val="a4"/>
    <w:rsid w:val="00AC3C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">
    <w:name w:val="Колонтитул + Times New Roman;4 pt"/>
    <w:basedOn w:val="a4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0pt">
    <w:name w:val="Колонтитул + Times New Roman;4 pt;Не полужирный;Курсив;Интервал 0 pt"/>
    <w:basedOn w:val="a4"/>
    <w:rsid w:val="00AC3C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8pt">
    <w:name w:val="Основной текст (3) + 18 pt"/>
    <w:basedOn w:val="3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7pt">
    <w:name w:val="Основной текст (3) + 17 pt"/>
    <w:basedOn w:val="3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C3C05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TimesNewRoman4pt3pt200">
    <w:name w:val="Колонтитул + Times New Roman;4 pt;Не полужирный;Интервал 3 pt;Масштаб 200%"/>
    <w:basedOn w:val="a4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4pt">
    <w:name w:val="Колонтитул + 4 pt;Не полужирный;Курсив"/>
    <w:basedOn w:val="a4"/>
    <w:rsid w:val="00AC3C0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6pt">
    <w:name w:val="Основной текст (2) + 16 pt"/>
    <w:basedOn w:val="21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pt0">
    <w:name w:val="Колонтитул + 4 pt;Не полужирный"/>
    <w:basedOn w:val="a4"/>
    <w:rsid w:val="00AC3C0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t">
    <w:name w:val="Колонтитул + 7 pt;Не полужирный;Малые прописные"/>
    <w:basedOn w:val="a4"/>
    <w:rsid w:val="00AC3C05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okmanOldStyle4pt">
    <w:name w:val="Колонтитул + Bookman Old Style;4 pt;Не полужирный"/>
    <w:basedOn w:val="a4"/>
    <w:rsid w:val="00AC3C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okmanOldStyle4pt0pt0">
    <w:name w:val="Колонтитул + Bookman Old Style;4 pt;Не полужирный;Курсив;Интервал 0 pt"/>
    <w:basedOn w:val="a4"/>
    <w:rsid w:val="00AC3C0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40">
    <w:name w:val="Основной текст (4)"/>
    <w:basedOn w:val="a"/>
    <w:link w:val="4"/>
    <w:rsid w:val="00AC3C05"/>
    <w:pPr>
      <w:shd w:val="clear" w:color="auto" w:fill="FFFFFF"/>
      <w:spacing w:before="1200" w:line="0" w:lineRule="atLeast"/>
      <w:jc w:val="right"/>
    </w:pPr>
    <w:rPr>
      <w:sz w:val="11"/>
      <w:szCs w:val="11"/>
    </w:rPr>
  </w:style>
  <w:style w:type="paragraph" w:customStyle="1" w:styleId="5">
    <w:name w:val="Основной текст (5)"/>
    <w:basedOn w:val="a"/>
    <w:link w:val="5Exact"/>
    <w:rsid w:val="00AC3C05"/>
    <w:pPr>
      <w:shd w:val="clear" w:color="auto" w:fill="FFFFFF"/>
      <w:spacing w:line="0" w:lineRule="atLeast"/>
    </w:pPr>
    <w:rPr>
      <w:i/>
      <w:iCs/>
      <w:sz w:val="11"/>
      <w:szCs w:val="11"/>
    </w:rPr>
  </w:style>
  <w:style w:type="paragraph" w:customStyle="1" w:styleId="6">
    <w:name w:val="Основной текст (6)"/>
    <w:basedOn w:val="a"/>
    <w:link w:val="6Exact"/>
    <w:rsid w:val="00AC3C05"/>
    <w:pPr>
      <w:shd w:val="clear" w:color="auto" w:fill="FFFFFF"/>
      <w:spacing w:line="0" w:lineRule="atLeast"/>
      <w:jc w:val="both"/>
    </w:pPr>
    <w:rPr>
      <w:i/>
      <w:iCs/>
      <w:sz w:val="8"/>
      <w:szCs w:val="8"/>
    </w:rPr>
  </w:style>
  <w:style w:type="paragraph" w:customStyle="1" w:styleId="70">
    <w:name w:val="Основной текст (7)"/>
    <w:basedOn w:val="a"/>
    <w:link w:val="7"/>
    <w:rsid w:val="00AC3C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0">
    <w:name w:val="Заголовок №1"/>
    <w:basedOn w:val="a"/>
    <w:link w:val="1"/>
    <w:rsid w:val="00AC3C05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a5">
    <w:name w:val="Колонтитул"/>
    <w:basedOn w:val="a"/>
    <w:link w:val="a4"/>
    <w:rsid w:val="00AC3C05"/>
    <w:pPr>
      <w:shd w:val="clear" w:color="auto" w:fill="FFFFFF"/>
      <w:spacing w:line="0" w:lineRule="atLeast"/>
      <w:jc w:val="both"/>
    </w:pPr>
    <w:rPr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AC3C05"/>
    <w:pPr>
      <w:shd w:val="clear" w:color="auto" w:fill="FFFFFF"/>
      <w:spacing w:before="1200" w:after="660" w:line="461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AC3C05"/>
    <w:pPr>
      <w:shd w:val="clear" w:color="auto" w:fill="FFFFFF"/>
      <w:spacing w:after="300" w:line="547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2">
    <w:name w:val="Основной текст (2)"/>
    <w:basedOn w:val="a"/>
    <w:link w:val="21"/>
    <w:rsid w:val="00AC3C05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styleId="a7">
    <w:name w:val="header"/>
    <w:basedOn w:val="a"/>
    <w:link w:val="a8"/>
    <w:uiPriority w:val="99"/>
    <w:semiHidden/>
    <w:unhideWhenUsed/>
    <w:rsid w:val="002902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02B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90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02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C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C0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C3C05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">
    <w:name w:val="Основной текст (5) Exact"/>
    <w:basedOn w:val="a0"/>
    <w:link w:val="5"/>
    <w:rsid w:val="00AC3C05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sid w:val="00AC3C05"/>
    <w:rPr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6TimesNewRomanExact">
    <w:name w:val="Основной текст (6) + Times New Roman;Полужирный;Не курсив Exact"/>
    <w:basedOn w:val="6Exact"/>
    <w:rsid w:val="00AC3C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7ArialUnicodeMSExact">
    <w:name w:val="Основной текст (7) + Arial Unicode MS;Не полужирный;Курсив Exact"/>
    <w:basedOn w:val="7"/>
    <w:rsid w:val="00AC3C05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a4">
    <w:name w:val="Колонтитул_"/>
    <w:basedOn w:val="a0"/>
    <w:link w:val="a5"/>
    <w:rsid w:val="00AC3C05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AC3C0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okmanOldStyle4pt0pt">
    <w:name w:val="Колонтитул + Bookman Old Style;4 pt;Не полужирный;Интервал 0 pt"/>
    <w:basedOn w:val="a4"/>
    <w:rsid w:val="00AC3C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">
    <w:name w:val="Колонтитул + Times New Roman;4 pt"/>
    <w:basedOn w:val="a4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0pt">
    <w:name w:val="Колонтитул + Times New Roman;4 pt;Не полужирный;Курсив;Интервал 0 pt"/>
    <w:basedOn w:val="a4"/>
    <w:rsid w:val="00AC3C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8pt">
    <w:name w:val="Основной текст (3) + 18 pt"/>
    <w:basedOn w:val="3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7pt">
    <w:name w:val="Основной текст (3) + 17 pt"/>
    <w:basedOn w:val="3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C3C05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TimesNewRoman4pt3pt200">
    <w:name w:val="Колонтитул + Times New Roman;4 pt;Не полужирный;Интервал 3 pt;Масштаб 200%"/>
    <w:basedOn w:val="a4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4pt">
    <w:name w:val="Колонтитул + 4 pt;Не полужирный;Курсив"/>
    <w:basedOn w:val="a4"/>
    <w:rsid w:val="00AC3C0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6pt">
    <w:name w:val="Основной текст (2) + 16 pt"/>
    <w:basedOn w:val="21"/>
    <w:rsid w:val="00AC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pt0">
    <w:name w:val="Колонтитул + 4 pt;Не полужирный"/>
    <w:basedOn w:val="a4"/>
    <w:rsid w:val="00AC3C0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t">
    <w:name w:val="Колонтитул + 7 pt;Не полужирный;Малые прописные"/>
    <w:basedOn w:val="a4"/>
    <w:rsid w:val="00AC3C05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okmanOldStyle4pt">
    <w:name w:val="Колонтитул + Bookman Old Style;4 pt;Не полужирный"/>
    <w:basedOn w:val="a4"/>
    <w:rsid w:val="00AC3C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okmanOldStyle4pt0pt0">
    <w:name w:val="Колонтитул + Bookman Old Style;4 pt;Не полужирный;Курсив;Интервал 0 pt"/>
    <w:basedOn w:val="a4"/>
    <w:rsid w:val="00AC3C0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C3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40">
    <w:name w:val="Основной текст (4)"/>
    <w:basedOn w:val="a"/>
    <w:link w:val="4"/>
    <w:rsid w:val="00AC3C05"/>
    <w:pPr>
      <w:shd w:val="clear" w:color="auto" w:fill="FFFFFF"/>
      <w:spacing w:before="1200" w:line="0" w:lineRule="atLeast"/>
      <w:jc w:val="right"/>
    </w:pPr>
    <w:rPr>
      <w:sz w:val="11"/>
      <w:szCs w:val="11"/>
    </w:rPr>
  </w:style>
  <w:style w:type="paragraph" w:customStyle="1" w:styleId="5">
    <w:name w:val="Основной текст (5)"/>
    <w:basedOn w:val="a"/>
    <w:link w:val="5Exact"/>
    <w:rsid w:val="00AC3C05"/>
    <w:pPr>
      <w:shd w:val="clear" w:color="auto" w:fill="FFFFFF"/>
      <w:spacing w:line="0" w:lineRule="atLeast"/>
    </w:pPr>
    <w:rPr>
      <w:i/>
      <w:iCs/>
      <w:sz w:val="11"/>
      <w:szCs w:val="11"/>
    </w:rPr>
  </w:style>
  <w:style w:type="paragraph" w:customStyle="1" w:styleId="6">
    <w:name w:val="Основной текст (6)"/>
    <w:basedOn w:val="a"/>
    <w:link w:val="6Exact"/>
    <w:rsid w:val="00AC3C05"/>
    <w:pPr>
      <w:shd w:val="clear" w:color="auto" w:fill="FFFFFF"/>
      <w:spacing w:line="0" w:lineRule="atLeast"/>
      <w:jc w:val="both"/>
    </w:pPr>
    <w:rPr>
      <w:i/>
      <w:iCs/>
      <w:sz w:val="8"/>
      <w:szCs w:val="8"/>
    </w:rPr>
  </w:style>
  <w:style w:type="paragraph" w:customStyle="1" w:styleId="70">
    <w:name w:val="Основной текст (7)"/>
    <w:basedOn w:val="a"/>
    <w:link w:val="7"/>
    <w:rsid w:val="00AC3C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0">
    <w:name w:val="Заголовок №1"/>
    <w:basedOn w:val="a"/>
    <w:link w:val="1"/>
    <w:rsid w:val="00AC3C05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a5">
    <w:name w:val="Колонтитул"/>
    <w:basedOn w:val="a"/>
    <w:link w:val="a4"/>
    <w:rsid w:val="00AC3C05"/>
    <w:pPr>
      <w:shd w:val="clear" w:color="auto" w:fill="FFFFFF"/>
      <w:spacing w:line="0" w:lineRule="atLeast"/>
      <w:jc w:val="both"/>
    </w:pPr>
    <w:rPr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AC3C05"/>
    <w:pPr>
      <w:shd w:val="clear" w:color="auto" w:fill="FFFFFF"/>
      <w:spacing w:before="1200" w:after="660" w:line="461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AC3C05"/>
    <w:pPr>
      <w:shd w:val="clear" w:color="auto" w:fill="FFFFFF"/>
      <w:spacing w:after="300" w:line="547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2">
    <w:name w:val="Основной текст (2)"/>
    <w:basedOn w:val="a"/>
    <w:link w:val="21"/>
    <w:rsid w:val="00AC3C05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styleId="a7">
    <w:name w:val="header"/>
    <w:basedOn w:val="a"/>
    <w:link w:val="a8"/>
    <w:uiPriority w:val="99"/>
    <w:semiHidden/>
    <w:unhideWhenUsed/>
    <w:rsid w:val="002902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02B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90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02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NVF-Soc</cp:lastModifiedBy>
  <cp:revision>2</cp:revision>
  <dcterms:created xsi:type="dcterms:W3CDTF">2016-03-18T06:38:00Z</dcterms:created>
  <dcterms:modified xsi:type="dcterms:W3CDTF">2016-03-18T06:38:00Z</dcterms:modified>
</cp:coreProperties>
</file>