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4C" w:rsidRPr="00C1154C" w:rsidRDefault="00C1154C" w:rsidP="00C1154C">
      <w:pPr>
        <w:suppressAutoHyphens/>
        <w:spacing w:after="0" w:line="240" w:lineRule="auto"/>
        <w:ind w:left="581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Приложение</w:t>
      </w:r>
    </w:p>
    <w:p w:rsidR="00C1154C" w:rsidRPr="00C1154C" w:rsidRDefault="00C1154C" w:rsidP="00C1154C">
      <w:pPr>
        <w:suppressAutoHyphens/>
        <w:spacing w:after="0" w:line="100" w:lineRule="atLeast"/>
        <w:ind w:left="581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к решению Совета депутатов</w:t>
      </w:r>
    </w:p>
    <w:p w:rsidR="00C1154C" w:rsidRPr="00C1154C" w:rsidRDefault="00C1154C" w:rsidP="00C1154C">
      <w:pPr>
        <w:suppressAutoHyphens/>
        <w:spacing w:after="0" w:line="100" w:lineRule="atLeast"/>
        <w:ind w:left="581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поселения Новофедоровское</w:t>
      </w:r>
    </w:p>
    <w:p w:rsidR="00C1154C" w:rsidRPr="00C1154C" w:rsidRDefault="00C1154C" w:rsidP="00C1154C">
      <w:pPr>
        <w:suppressAutoHyphens/>
        <w:spacing w:after="0" w:line="100" w:lineRule="atLeast"/>
        <w:ind w:left="581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в городе Москве</w:t>
      </w:r>
    </w:p>
    <w:p w:rsidR="00C1154C" w:rsidRPr="00C1154C" w:rsidRDefault="00C1154C" w:rsidP="00C1154C">
      <w:pPr>
        <w:suppressAutoHyphens/>
        <w:spacing w:after="0" w:line="100" w:lineRule="atLeast"/>
        <w:ind w:left="581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от 19.07.2018 года № 440/66</w:t>
      </w:r>
    </w:p>
    <w:p w:rsidR="00C1154C" w:rsidRPr="00C1154C" w:rsidRDefault="00C1154C" w:rsidP="00C1154C">
      <w:pPr>
        <w:suppressAutoHyphens/>
        <w:spacing w:after="0"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ПОРЯДОК</w:t>
      </w: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 xml:space="preserve">проведения конкурса на замещение должности главы администрации </w:t>
      </w: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поселения Новофедоровское по контракту</w:t>
      </w:r>
    </w:p>
    <w:p w:rsidR="00C1154C" w:rsidRPr="00C1154C" w:rsidRDefault="00C1154C" w:rsidP="00C115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1. Общие положения</w:t>
      </w:r>
    </w:p>
    <w:p w:rsidR="00C1154C" w:rsidRPr="00C1154C" w:rsidRDefault="00C1154C" w:rsidP="00C115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1.1. Настоящий Порядок устанавливает процедуру организации, проведения конкурса на замещение должности главы администрации внутригородского муниципального образования поселение Новофедоровское в городе Москве по контракту (далее – конкурс), формирования конкурсной комиссии.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1.2. Конкурс проводится с целью оценки профессионального уровня граждан, претендующих на замещение должности главы администрации внутригородского муниципального образования поселение Новофедоровское в городе Москве (далее - глава администрации), их соответствия квалификационным требованиям, установленным для замещения указанной должности.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1.3. 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1.4. Конкурс проводится конкурсной комиссией в форме конкурса документов и собеседования.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1.5. Решение о проведении конкурса принимает Совет депутатов поселения Новофедоровское (далее – Совет депутатов) после назначения Мэром Москвы половины членов конкурсной комиссии.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1.6. Объявление о проведении конкурса (далее – объявление) публикуется в средствах массовой информации поселения Новофедоровское (далее – СМИ) и размещается на официальном сайте органов местного самоуправления поселения Новофедоровское в информационно-телекоммуникационной сети «Интернет» (далее – официальный сайт) не позднее, чем за 35 дней до дня проведения конкурса документов.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 xml:space="preserve">Одновременно с объявлением публикуются и размещаются на официальном сайте поселения Новофедоровское проект контракта с главой администрации, настоящий Порядок и квалификационные требования для замещения высшей должности муниципальной службы. </w:t>
      </w: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2. Требования к кандидатам</w:t>
      </w: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 xml:space="preserve">2.1. </w:t>
      </w:r>
      <w:proofErr w:type="gramStart"/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Право на участие в конкурсе имеют граждане Российской Федерации, граждане иностранных государств – участники международных договоров </w:t>
      </w:r>
      <w:r w:rsidRPr="00C1154C">
        <w:rPr>
          <w:rFonts w:ascii="Arial" w:eastAsia="Calibri" w:hAnsi="Arial" w:cs="Arial"/>
          <w:sz w:val="24"/>
          <w:szCs w:val="24"/>
          <w:lang w:eastAsia="ar-SA"/>
        </w:rPr>
        <w:lastRenderedPageBreak/>
        <w:t>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актами, в соответствии с Законом города Москвы от 22 октября 2008 года № 50 «О муниципальной</w:t>
      </w:r>
      <w:proofErr w:type="gramEnd"/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 службе в городе Москве» (далее - кандидат).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Муниципальный служащий вправе на общих основаниях участвовать в конкурсе независимо от того, какую должность в администрации поселения Новофедоровское (далее – администрация) он замещает на момент его проведения.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2.2. 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от 02 марта 2007 года № 25-ФЗ «О муниципальной службе в Российской Федерации».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left="18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left="18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3. Конкурсная комиссия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left="18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3.1. Для проведения конкурса образуется конкурсная комиссия в составе председателя, заместителя председателя, секретаря и членов комиссии (далее – члены конкурсной комиссии).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3.2. Порядок формирования конкурсной комиссии:</w:t>
      </w:r>
    </w:p>
    <w:p w:rsidR="00C1154C" w:rsidRPr="00C1154C" w:rsidRDefault="00C1154C" w:rsidP="00C1154C">
      <w:pPr>
        <w:suppressAutoHyphens/>
        <w:spacing w:after="0" w:line="10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1) общее число членов конкурсной комиссии устанавливается решением Совета депутатов;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2) решение Совета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3) при формировании конкурсной комиссии половина её членов назначаются Советом депутатов, а другая половина – Мэром Москвы;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4) персональный состав конкурсной комиссии утверждается решением Совета депутатов.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 xml:space="preserve">3.3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3.4. Заседание конкурсной комиссии правомочно в случае присутствия на заседании не менее двух третей ее состава.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3.5. 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ab/>
        <w:t>3.6. Секретарь комиссии осуществляет делопроизводство комиссии.</w:t>
      </w:r>
    </w:p>
    <w:p w:rsidR="00C1154C" w:rsidRPr="00C1154C" w:rsidRDefault="00C1154C" w:rsidP="00C1154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3.7.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3.8. Заседания конкурсной комиссии проводятся в течени</w:t>
      </w:r>
      <w:proofErr w:type="gramStart"/>
      <w:r w:rsidRPr="00C1154C">
        <w:rPr>
          <w:rFonts w:ascii="Arial" w:eastAsia="Calibri" w:hAnsi="Arial" w:cs="Arial"/>
          <w:sz w:val="24"/>
          <w:szCs w:val="24"/>
          <w:lang w:eastAsia="ar-SA"/>
        </w:rPr>
        <w:t>и</w:t>
      </w:r>
      <w:proofErr w:type="gramEnd"/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 5 (пяти) дней после дня истечения 20 (двадцати) дней с даты опубликования объявления о проведении конкурса.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3.9. Решения конкурсной комиссии оформляются протоколом, который подписывается членами конкурсной комиссии, присутствующими на ее заседании.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firstLine="284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4. Подача документов на участие в конкурсе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ind w:firstLine="284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 xml:space="preserve">4.1. Кандидаты, желающие принять участие в конкурсе, лично подают в конкурсную комиссию документы на участие в конкурсе в срок, указанный в </w:t>
      </w:r>
      <w:r w:rsidRPr="00C1154C">
        <w:rPr>
          <w:rFonts w:ascii="Arial" w:eastAsia="Calibri" w:hAnsi="Arial" w:cs="Arial"/>
          <w:sz w:val="24"/>
          <w:szCs w:val="24"/>
          <w:lang w:eastAsia="ar-SA"/>
        </w:rPr>
        <w:lastRenderedPageBreak/>
        <w:t>объявлении. При подаче документов предъявляется документ, удостоверяющий личность кандидата.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4.2. Для участия в конкурсе кандидатом представляются следующие документы: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1) Заявление об участии в конкурсе на имя председателя конкурсной комиссии, включающее согласие кандидата с условиями проведения конкурса (Приложение 1 к Порядку);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2) собственноручно заполненная и подписанная анкета, форма которой утверждена Правительством Российской Федерации от 26 мая 2005 года № 667-р, с приложением фотографии размером 4х6 см (Приложение 2 к Порядку);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3) копия паспорта или заменяющего его документа;</w:t>
      </w:r>
    </w:p>
    <w:p w:rsidR="00C1154C" w:rsidRPr="00C1154C" w:rsidRDefault="00C1154C" w:rsidP="00C1154C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4) 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5) копия диплома о высшем образовании с копиями вкладыша к диплому, заверенные нотариально или по месту работы (службы);</w:t>
      </w:r>
    </w:p>
    <w:p w:rsidR="00C1154C" w:rsidRPr="00C1154C" w:rsidRDefault="00C1154C" w:rsidP="00C1154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6) 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8) список публикаций по направлениям своей профессиональной деятельности (при наличии);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муниципальными служащими города Москвы;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10) справку о наличии (отсутствии) судимости и (или) факта преследования либо о прекращении уголовного преследования по реабилитирующим основаниям, выданную по форме, установленной федеральным органом исполнительной власти, осуществляющим функции выработке и реализации государственной политики, и нормативно-правовому регулированию в сфере внутренних дел.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4.3. Сведения, представленные кандидатом в соответствии с настоящим Порядком, могут быть подвергнуты проверке в порядке, установленном законодательством Российской Федерации.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4.4 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4.5.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4.6.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lastRenderedPageBreak/>
        <w:tab/>
        <w:t>4.7. Прием заявок прекращается в срок окончания приема заявок, указанный в объявлении о проведении конкурса.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4.8. 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может: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1) объявить конкурс несостоявшимся;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2) принять решение о продлении срока приема документов и переносе даты проведения конкурса документов и собеседования, но не более чем на 20 дней после окончания приема документов. Соответствующее информационное сообщение опубликовывается в СМИ и размещается на официальном сайте поселения;</w:t>
      </w:r>
    </w:p>
    <w:p w:rsidR="00C1154C" w:rsidRPr="00C1154C" w:rsidRDefault="00C1154C" w:rsidP="00C1154C">
      <w:pPr>
        <w:tabs>
          <w:tab w:val="left" w:pos="-142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3) принять решение о проведении конкурса по одной кандидатуре.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5. Конкурс</w:t>
      </w:r>
    </w:p>
    <w:p w:rsidR="00C1154C" w:rsidRPr="00C1154C" w:rsidRDefault="00C1154C" w:rsidP="00C1154C">
      <w:pPr>
        <w:tabs>
          <w:tab w:val="left" w:pos="1395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5.1. 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готовит протокол о количестве поступивших заявок, который подписывается членами конкурсной комиссии и рассматривает поступившие документы.</w:t>
      </w:r>
    </w:p>
    <w:p w:rsidR="00C1154C" w:rsidRPr="00C1154C" w:rsidRDefault="00C1154C" w:rsidP="00C1154C">
      <w:pPr>
        <w:suppressAutoHyphens/>
        <w:spacing w:after="0" w:line="10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5.2.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</w:r>
      <w:proofErr w:type="gramStart"/>
      <w:r w:rsidRPr="00C1154C">
        <w:rPr>
          <w:rFonts w:ascii="Arial" w:eastAsia="Calibri" w:hAnsi="Arial" w:cs="Arial"/>
          <w:sz w:val="24"/>
          <w:szCs w:val="24"/>
          <w:lang w:eastAsia="ar-SA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  <w:proofErr w:type="gramEnd"/>
    </w:p>
    <w:p w:rsidR="00C1154C" w:rsidRPr="00C1154C" w:rsidRDefault="00C1154C" w:rsidP="00C1154C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образования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C1154C" w:rsidRPr="00C1154C" w:rsidRDefault="00C1154C" w:rsidP="00C1154C">
      <w:pPr>
        <w:numPr>
          <w:ilvl w:val="1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1) 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2) в день проведения конкурса документов до времени проведения собеседования, указанного в объявлении о проведении конкурса.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</w:r>
      <w:proofErr w:type="gramStart"/>
      <w:r w:rsidRPr="00C1154C">
        <w:rPr>
          <w:rFonts w:ascii="Arial" w:eastAsia="Calibri" w:hAnsi="Arial" w:cs="Arial"/>
          <w:sz w:val="24"/>
          <w:szCs w:val="24"/>
          <w:lang w:eastAsia="ar-SA"/>
        </w:rPr>
        <w:t>В уведомлении об отказе в допуске кандидата к участию в собеседовании</w:t>
      </w:r>
      <w:proofErr w:type="gramEnd"/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 указывается основание такого отказа.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5.3. Кандидат, не допущенный к участию в собеседовании, вправе обжаловать решение конкурсной комиссии в соответствии с законодательством РФ.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 xml:space="preserve">5.4. По результатам конкурса документов конкурсная комиссия в день, во время и в месте, указанных в объявлении (информационном сообщении) о </w:t>
      </w:r>
      <w:r w:rsidRPr="00C1154C">
        <w:rPr>
          <w:rFonts w:ascii="Arial" w:eastAsia="Calibri" w:hAnsi="Arial" w:cs="Arial"/>
          <w:sz w:val="24"/>
          <w:szCs w:val="24"/>
          <w:lang w:eastAsia="ar-SA"/>
        </w:rPr>
        <w:lastRenderedPageBreak/>
        <w:t>проведении конкурса, проводит собеседование с каждым кандидатом, допущенным к участию в нем.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Очередность собеседования с кандидатами устанавливается в зависимости от даты и времени регистрации заявок.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 xml:space="preserve">5.5. </w:t>
      </w:r>
      <w:proofErr w:type="gramStart"/>
      <w:r w:rsidRPr="00C1154C">
        <w:rPr>
          <w:rFonts w:ascii="Arial" w:eastAsia="Calibri" w:hAnsi="Arial" w:cs="Arial"/>
          <w:sz w:val="24"/>
          <w:szCs w:val="24"/>
          <w:lang w:eastAsia="ar-SA"/>
        </w:rPr>
        <w:t>В случае если кандидат не явился на собеседование по уважительной причине (временная нетрудоспособность, смерть близкого родственника и т.п.), о которой он лично или через представителя, действующего по доверенности, письменно известил конкурсную комиссию, конкурсная комиссия может принять решение о переносе собеседования с ним на другой день (но не позднее 30 дней со дня вступления в силу решения Совета депутатов о</w:t>
      </w:r>
      <w:proofErr w:type="gramEnd"/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C1154C">
        <w:rPr>
          <w:rFonts w:ascii="Arial" w:eastAsia="Calibri" w:hAnsi="Arial" w:cs="Arial"/>
          <w:sz w:val="24"/>
          <w:szCs w:val="24"/>
          <w:lang w:eastAsia="ar-SA"/>
        </w:rPr>
        <w:t>проведении</w:t>
      </w:r>
      <w:proofErr w:type="gramEnd"/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 конкурса на замещение должности главы администрации), о чем незамедлительно доводится до кандидата.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Если причина отсутствия, по мнению членов конкурсной комиссии, не может быть признана уважительной, конкурсная комиссия принимает решение об исключении его из числа кандидатов.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5.6.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5.7. 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Членам конкурсной комиссии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5.8. 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5.9. 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5.10. 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 поселения.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5.11. Секретарь конкурсной комиссии по письменному требованию кандидата выдает ему выписку из протокола, указанного в пункте 5.9. настоящего раздела в срок не позднее 3 (трех) дней после завершения конкурса.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5.12. Кандидат вправе обжаловать результаты конкурса в соответствии с законодательством РФ.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5.13. Все документы по проведению конкурса формируются в дело и хранятся в архиве администрации в течение 3 (трех) лет.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0"/>
          <w:tab w:val="left" w:pos="4575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b/>
          <w:sz w:val="24"/>
          <w:szCs w:val="24"/>
          <w:lang w:eastAsia="ar-SA"/>
        </w:rPr>
        <w:t>6. Заключительные положения</w:t>
      </w:r>
    </w:p>
    <w:p w:rsidR="00C1154C" w:rsidRPr="00C1154C" w:rsidRDefault="00C1154C" w:rsidP="00C1154C">
      <w:pPr>
        <w:tabs>
          <w:tab w:val="left" w:pos="0"/>
          <w:tab w:val="left" w:pos="4575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lastRenderedPageBreak/>
        <w:tab/>
        <w:t>6.1. Лицо назначается Советом депутатов на должность главы администрации из числа кандидатов, представленных конкурсной комиссией по результатам конкурса (далее – победитель конкурса). Назначение производится не позднее 30 (тридцати) дней со дня определения конкурсной комиссией результатов конкурса (подписания итогового протокола конкурса).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Решение о назначении принимается Советом депутатов открытым голосованием большинством голосов от установленной численности депутатов.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Решение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6.2. Контракт с победителем конкурса заключается главой поселения Новофедоровское.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До заключения контракта победитель конкурса представляет в администрацию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Федерации, законодательством города Москвы.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6.3.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6.4. Заявки и оригиналы документов, представленные кандидатами, не допущенными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ab/>
        <w:t>6.5. Расходы, связанные с участием кандидата в конкурсе, включая проезд, проживание, подготовку документов и т.д., несет кандидат.</w:t>
      </w: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100" w:lineRule="atLeast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Приложение 1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 xml:space="preserve">к Порядку проведения конкурса 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 xml:space="preserve">на замещение должности главы 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поселения </w:t>
      </w:r>
    </w:p>
    <w:p w:rsidR="00C1154C" w:rsidRPr="00C1154C" w:rsidRDefault="00C1154C" w:rsidP="00C1154C">
      <w:pPr>
        <w:suppressAutoHyphens/>
        <w:spacing w:after="0"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Новофедоровское по контракту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Председателю конкурсной комиссии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по проведению конкурса на замещение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должности главы администрации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 xml:space="preserve">внутригородского муниципального </w:t>
      </w:r>
    </w:p>
    <w:p w:rsidR="00C1154C" w:rsidRPr="00C1154C" w:rsidRDefault="00C1154C" w:rsidP="00C1154C">
      <w:pPr>
        <w:suppressAutoHyphens/>
        <w:spacing w:before="28" w:after="28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образования поселение Новофедоровское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b/>
          <w:sz w:val="24"/>
          <w:szCs w:val="24"/>
          <w:lang w:eastAsia="ar-SA"/>
        </w:rPr>
        <w:t>ЗАЯВЛЕНИЕ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ab/>
        <w:t>Я, ______________________________________________________________, желаю принять участие в конкурсе на замещение должности главы администрации внутригородского муниципального образования поселение Новофедоровское в городе Москве.</w:t>
      </w:r>
    </w:p>
    <w:p w:rsidR="00C1154C" w:rsidRPr="00C1154C" w:rsidRDefault="00C1154C" w:rsidP="00C1154C">
      <w:pPr>
        <w:suppressAutoHyphens/>
        <w:spacing w:before="28" w:after="28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1154C">
        <w:rPr>
          <w:rFonts w:ascii="Arial" w:eastAsia="Times New Roman" w:hAnsi="Arial" w:cs="Arial"/>
          <w:sz w:val="24"/>
          <w:szCs w:val="24"/>
          <w:lang w:eastAsia="ar-SA"/>
        </w:rPr>
        <w:t>Настоящим подтверждаю, что я являюсь гражданином Российской Федерации, дееспособен, ограничения установленные законодательством о муниципальной службе для поступления на муниципальную службу и ее прохождения, мной соблюдены, обладаю способностью определять стратегию социально-экономического развития муниципального образования и способностью определять направления деятельности администрации поселения Новофедоровское по осуществлению возложенных на нее полномочий, изыскивать новые формы и методы этой деятельности, разрабатывать механизмы их практической реализации.</w:t>
      </w:r>
      <w:proofErr w:type="gramEnd"/>
    </w:p>
    <w:p w:rsidR="00C1154C" w:rsidRPr="00C1154C" w:rsidRDefault="00C1154C" w:rsidP="00C1154C">
      <w:pPr>
        <w:suppressAutoHyphens/>
        <w:spacing w:before="28" w:after="28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 и/или поддельными.</w:t>
      </w:r>
    </w:p>
    <w:p w:rsidR="00C1154C" w:rsidRPr="00C1154C" w:rsidRDefault="00C1154C" w:rsidP="00C1154C">
      <w:pPr>
        <w:suppressAutoHyphens/>
        <w:spacing w:before="28" w:after="28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С условиями конкурса ознакомле</w:t>
      </w:r>
      <w:proofErr w:type="gramStart"/>
      <w:r w:rsidRPr="00C1154C">
        <w:rPr>
          <w:rFonts w:ascii="Arial" w:eastAsia="Times New Roman" w:hAnsi="Arial" w:cs="Arial"/>
          <w:sz w:val="24"/>
          <w:szCs w:val="24"/>
          <w:lang w:eastAsia="ar-SA"/>
        </w:rPr>
        <w:t>н(</w:t>
      </w:r>
      <w:proofErr w:type="gramEnd"/>
      <w:r w:rsidRPr="00C1154C">
        <w:rPr>
          <w:rFonts w:ascii="Arial" w:eastAsia="Times New Roman" w:hAnsi="Arial" w:cs="Arial"/>
          <w:sz w:val="24"/>
          <w:szCs w:val="24"/>
          <w:lang w:eastAsia="ar-SA"/>
        </w:rPr>
        <w:t>а) и согласен(на).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ab/>
        <w:t>Приложение: перечень прилагаемых документов.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____________________________     ______________________________________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(подпись)</w:t>
      </w:r>
      <w:r w:rsidRPr="00C1154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</w:t>
      </w:r>
      <w:r w:rsidRPr="00C115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154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(Ф.И.О.)</w:t>
      </w: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</w:p>
    <w:p w:rsidR="00C1154C" w:rsidRPr="00C1154C" w:rsidRDefault="00C1154C" w:rsidP="00C1154C">
      <w:pPr>
        <w:suppressAutoHyphens/>
        <w:spacing w:before="28" w:after="28" w:line="100" w:lineRule="atLeast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  <w:r w:rsidRPr="00C1154C">
        <w:rPr>
          <w:rFonts w:ascii="Arial" w:eastAsia="Times New Roman" w:hAnsi="Arial" w:cs="Arial"/>
          <w:sz w:val="20"/>
          <w:szCs w:val="20"/>
          <w:lang w:eastAsia="ar-SA"/>
        </w:rPr>
        <w:t xml:space="preserve">       (дата)</w:t>
      </w:r>
    </w:p>
    <w:p w:rsidR="00C1154C" w:rsidRPr="00C1154C" w:rsidRDefault="00C1154C" w:rsidP="00C1154C">
      <w:pPr>
        <w:suppressAutoHyphens/>
        <w:spacing w:after="0" w:line="360" w:lineRule="auto"/>
        <w:ind w:left="720" w:hanging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C1154C" w:rsidRPr="00C1154C" w:rsidRDefault="00C1154C" w:rsidP="00C1154C">
      <w:pPr>
        <w:suppressAutoHyphens/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154C" w:rsidRPr="00C1154C" w:rsidRDefault="00C1154C" w:rsidP="00C1154C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Приложение 2</w:t>
      </w:r>
    </w:p>
    <w:p w:rsidR="00C1154C" w:rsidRPr="00C1154C" w:rsidRDefault="00C1154C" w:rsidP="00C1154C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к Порядку проведения конкурса </w:t>
      </w:r>
    </w:p>
    <w:p w:rsidR="00C1154C" w:rsidRPr="00C1154C" w:rsidRDefault="00C1154C" w:rsidP="00C1154C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на замещение должности главы </w:t>
      </w:r>
    </w:p>
    <w:p w:rsidR="00C1154C" w:rsidRPr="00C1154C" w:rsidRDefault="00C1154C" w:rsidP="00C1154C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 xml:space="preserve">администрации поселения Новофедоровское </w:t>
      </w:r>
    </w:p>
    <w:p w:rsidR="00C1154C" w:rsidRPr="00C1154C" w:rsidRDefault="00C1154C" w:rsidP="00C1154C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1154C">
        <w:rPr>
          <w:rFonts w:ascii="Arial" w:eastAsia="Calibri" w:hAnsi="Arial" w:cs="Arial"/>
          <w:sz w:val="24"/>
          <w:szCs w:val="24"/>
          <w:lang w:eastAsia="ar-SA"/>
        </w:rPr>
        <w:t>по контракту</w:t>
      </w: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hi-IN" w:bidi="hi-IN"/>
        </w:rPr>
      </w:pPr>
    </w:p>
    <w:p w:rsidR="00C1154C" w:rsidRPr="00C1154C" w:rsidRDefault="00C1154C" w:rsidP="00C1154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hi-IN" w:bidi="hi-IN"/>
        </w:rPr>
      </w:pP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АНКЕТА </w:t>
      </w: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(заполняется собственноручно)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559"/>
        <w:gridCol w:w="551"/>
        <w:gridCol w:w="5017"/>
        <w:gridCol w:w="1266"/>
        <w:gridCol w:w="1673"/>
      </w:tblGrid>
      <w:tr w:rsidR="00C1154C" w:rsidRPr="00C1154C" w:rsidTr="0067087D">
        <w:trPr>
          <w:cantSplit/>
          <w:trHeight w:val="1000"/>
        </w:trPr>
        <w:tc>
          <w:tcPr>
            <w:tcW w:w="853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C1154C" w:rsidRPr="00C1154C" w:rsidTr="0067087D">
        <w:trPr>
          <w:cantSplit/>
          <w:trHeight w:val="421"/>
        </w:trPr>
        <w:tc>
          <w:tcPr>
            <w:tcW w:w="364" w:type="dxa"/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  <w:trHeight w:val="414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  <w:trHeight w:val="420"/>
        </w:trPr>
        <w:tc>
          <w:tcPr>
            <w:tcW w:w="364" w:type="dxa"/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360" w:type="dxa"/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5640" w:type="dxa"/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581"/>
      </w:tblGrid>
      <w:tr w:rsidR="00C1154C" w:rsidRPr="00C1154C" w:rsidTr="0067087D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какой</w:t>
            </w:r>
            <w:proofErr w:type="gramEnd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54C" w:rsidRPr="00C1154C" w:rsidRDefault="00C1154C" w:rsidP="00C1154C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1154C" w:rsidRPr="00C1154C" w:rsidRDefault="00C1154C" w:rsidP="00C1154C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204"/>
        <w:gridCol w:w="3842"/>
        <w:gridCol w:w="3117"/>
      </w:tblGrid>
      <w:tr w:rsidR="00C1154C" w:rsidRPr="00C1154C" w:rsidTr="0067087D">
        <w:trPr>
          <w:cantSplit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с указанием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организации (в </w:t>
            </w:r>
            <w:proofErr w:type="spell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</w:t>
            </w: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12. Государственные награды, иные награды и знаки отличия 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13. Ваши близкие родственники (отец, мать, братья, сестры и дети), а также муж (жена), в том числе бывшие.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2340"/>
        <w:gridCol w:w="1589"/>
        <w:gridCol w:w="1982"/>
        <w:gridCol w:w="1939"/>
      </w:tblGrid>
      <w:tr w:rsidR="00C1154C" w:rsidRPr="00C1154C" w:rsidTr="0067087D">
        <w:trPr>
          <w:cantSplit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Степень родства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они проживают за границей) 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15. Пребывание за границей (когда, где, с какой целью) 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16. Отношение к воинской обязанности и воинское звание________________________________________________________________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17. Домашний адрес (адрес регистрации, фактического проживания), номер телефона (либо иной вид связи) ____________________________________________________________________________________________________________________________________________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18. Паспорт или документ, его заменяющий _________________________________ 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  <w:r w:rsidRPr="00C1154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______________________________________________________________________ </w:t>
      </w: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 (</w:t>
      </w:r>
      <w:r w:rsidRPr="00C1154C">
        <w:rPr>
          <w:rFonts w:ascii="Arial" w:eastAsia="Times New Roman" w:hAnsi="Arial" w:cs="Arial"/>
          <w:lang w:eastAsia="ru-RU"/>
        </w:rPr>
        <w:t>серия, номер, кем и когда выдан)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19. Наличие заграничного паспорта ________________________________________ 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154C">
        <w:rPr>
          <w:rFonts w:ascii="Arial" w:eastAsia="Times New Roman" w:hAnsi="Arial" w:cs="Arial"/>
          <w:lang w:eastAsia="ru-RU"/>
        </w:rPr>
        <w:t>(серия, номер, кем и когда выдан)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20. Номер страхового свидетельства обязательного пенсионного страхования (если имеется)</w:t>
      </w:r>
    </w:p>
    <w:p w:rsidR="00C1154C" w:rsidRPr="00C1154C" w:rsidRDefault="00C1154C" w:rsidP="00C1154C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ar-SA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21. ИНН (если имеется) 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C115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C1154C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Pr="00C1154C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(согласна).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388"/>
        <w:gridCol w:w="270"/>
        <w:gridCol w:w="1789"/>
        <w:gridCol w:w="416"/>
        <w:gridCol w:w="291"/>
        <w:gridCol w:w="331"/>
        <w:gridCol w:w="2486"/>
        <w:gridCol w:w="1188"/>
        <w:gridCol w:w="2086"/>
      </w:tblGrid>
      <w:tr w:rsidR="00C1154C" w:rsidRPr="00C1154C" w:rsidTr="0067087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7554"/>
      </w:tblGrid>
      <w:tr w:rsidR="00C1154C" w:rsidRPr="00C1154C" w:rsidTr="0067087D"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C1154C" w:rsidRPr="00C1154C" w:rsidRDefault="00C1154C" w:rsidP="00C1154C">
      <w:pPr>
        <w:suppressAutoHyphens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388"/>
        <w:gridCol w:w="269"/>
        <w:gridCol w:w="1787"/>
        <w:gridCol w:w="415"/>
        <w:gridCol w:w="291"/>
        <w:gridCol w:w="627"/>
        <w:gridCol w:w="1707"/>
        <w:gridCol w:w="3759"/>
      </w:tblGrid>
      <w:tr w:rsidR="00C1154C" w:rsidRPr="00C1154C" w:rsidTr="0067087D">
        <w:trPr>
          <w:cantSplit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54C" w:rsidRPr="00C1154C" w:rsidTr="0067087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54C" w:rsidRPr="00C1154C" w:rsidRDefault="00C1154C" w:rsidP="00C1154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фамилия работника кадровой службы)</w:t>
            </w:r>
          </w:p>
        </w:tc>
      </w:tr>
    </w:tbl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C"/>
    <w:rsid w:val="000E2648"/>
    <w:rsid w:val="007D593B"/>
    <w:rsid w:val="00C1154C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3562</Words>
  <Characters>20305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1</cp:revision>
  <dcterms:created xsi:type="dcterms:W3CDTF">2018-11-16T07:05:00Z</dcterms:created>
  <dcterms:modified xsi:type="dcterms:W3CDTF">2018-11-16T07:06:00Z</dcterms:modified>
</cp:coreProperties>
</file>