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10" w:rsidRDefault="00564610" w:rsidP="00564610">
      <w:pPr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619125" cy="742950"/>
            <wp:effectExtent l="19050" t="0" r="9525" b="0"/>
            <wp:docPr id="3" name="Рисунок 1" descr="C:\Users\User\Desktop\Куликова\теле соц защи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Куликова\теле соц защит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10" w:rsidRPr="00CD060A" w:rsidRDefault="00564610" w:rsidP="00564610">
      <w:pPr>
        <w:jc w:val="center"/>
        <w:rPr>
          <w:sz w:val="28"/>
          <w:szCs w:val="28"/>
        </w:rPr>
      </w:pPr>
    </w:p>
    <w:p w:rsidR="00564610" w:rsidRPr="00564610" w:rsidRDefault="00564610" w:rsidP="00564610">
      <w:pPr>
        <w:jc w:val="center"/>
        <w:rPr>
          <w:b/>
          <w:color w:val="0000FF"/>
          <w:spacing w:val="20"/>
          <w:sz w:val="32"/>
          <w:szCs w:val="32"/>
          <w:lang w:val="ru-RU"/>
        </w:rPr>
      </w:pPr>
      <w:r w:rsidRPr="00564610">
        <w:rPr>
          <w:b/>
          <w:color w:val="0000FF"/>
          <w:spacing w:val="20"/>
          <w:sz w:val="32"/>
          <w:szCs w:val="32"/>
          <w:lang w:val="ru-RU"/>
        </w:rPr>
        <w:t>АДМИНИСТРАЦИЯ</w:t>
      </w:r>
    </w:p>
    <w:p w:rsidR="00564610" w:rsidRPr="00564610" w:rsidRDefault="00564610" w:rsidP="00564610">
      <w:pPr>
        <w:jc w:val="center"/>
        <w:rPr>
          <w:b/>
          <w:color w:val="0000FF"/>
          <w:spacing w:val="-20"/>
          <w:sz w:val="32"/>
          <w:szCs w:val="32"/>
          <w:lang w:val="ru-RU"/>
        </w:rPr>
      </w:pPr>
      <w:r w:rsidRPr="00564610">
        <w:rPr>
          <w:b/>
          <w:color w:val="0000FF"/>
          <w:spacing w:val="-20"/>
          <w:sz w:val="32"/>
          <w:szCs w:val="32"/>
          <w:lang w:val="ru-RU"/>
        </w:rPr>
        <w:t>ПОСЕЛЕНИЯ НОВОФЕДОРОВСКОЕ В ГОРОДЕ МОСКВЕ</w:t>
      </w:r>
    </w:p>
    <w:p w:rsidR="00564610" w:rsidRPr="008F6FEE" w:rsidRDefault="00564610" w:rsidP="00564610">
      <w:pPr>
        <w:jc w:val="center"/>
        <w:rPr>
          <w:color w:val="0000FF"/>
          <w:sz w:val="28"/>
          <w:szCs w:val="28"/>
          <w:lang w:val="ru-RU"/>
        </w:rPr>
      </w:pPr>
    </w:p>
    <w:p w:rsidR="00564610" w:rsidRDefault="00564610" w:rsidP="0022786D">
      <w:pPr>
        <w:jc w:val="center"/>
        <w:rPr>
          <w:b/>
          <w:color w:val="0000FF"/>
          <w:spacing w:val="20"/>
          <w:sz w:val="38"/>
          <w:szCs w:val="38"/>
          <w:lang w:val="ru-RU"/>
        </w:rPr>
      </w:pPr>
      <w:r w:rsidRPr="00907F66">
        <w:rPr>
          <w:b/>
          <w:color w:val="0000FF"/>
          <w:spacing w:val="20"/>
          <w:sz w:val="38"/>
          <w:szCs w:val="38"/>
          <w:lang w:val="ru-RU"/>
        </w:rPr>
        <w:t>ПОСТАНОВЛЕНИЕ</w:t>
      </w:r>
    </w:p>
    <w:p w:rsidR="0022786D" w:rsidRDefault="0022786D" w:rsidP="0022786D">
      <w:pPr>
        <w:jc w:val="center"/>
        <w:rPr>
          <w:b/>
          <w:color w:val="0000FF"/>
          <w:spacing w:val="20"/>
          <w:sz w:val="38"/>
          <w:szCs w:val="38"/>
          <w:lang w:val="ru-RU"/>
        </w:rPr>
      </w:pPr>
    </w:p>
    <w:p w:rsidR="0022786D" w:rsidRPr="007535F6" w:rsidRDefault="0022786D" w:rsidP="0022786D">
      <w:pPr>
        <w:jc w:val="center"/>
        <w:rPr>
          <w:sz w:val="28"/>
          <w:szCs w:val="28"/>
          <w:u w:val="double"/>
          <w:lang w:val="ru-RU"/>
        </w:rPr>
      </w:pPr>
    </w:p>
    <w:p w:rsidR="006B32F5" w:rsidRDefault="00993F15" w:rsidP="006E322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28.06.2023</w:t>
      </w:r>
      <w:r w:rsidR="00F152C8">
        <w:rPr>
          <w:sz w:val="28"/>
          <w:szCs w:val="28"/>
          <w:lang w:val="ru-RU"/>
        </w:rPr>
        <w:t xml:space="preserve"> </w:t>
      </w:r>
      <w:r w:rsidR="00FA2BA4">
        <w:rPr>
          <w:sz w:val="28"/>
          <w:szCs w:val="28"/>
          <w:lang w:val="ru-RU"/>
        </w:rPr>
        <w:t xml:space="preserve">№ </w:t>
      </w:r>
      <w:r w:rsidR="00F152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50</w:t>
      </w:r>
      <w:bookmarkStart w:id="0" w:name="_GoBack"/>
      <w:bookmarkEnd w:id="0"/>
    </w:p>
    <w:p w:rsidR="00A1476E" w:rsidRPr="007C08FB" w:rsidRDefault="00A1476E" w:rsidP="006E3220">
      <w:pPr>
        <w:rPr>
          <w:sz w:val="28"/>
          <w:szCs w:val="28"/>
          <w:lang w:val="ru-RU"/>
        </w:rPr>
      </w:pPr>
    </w:p>
    <w:p w:rsidR="00A1476E" w:rsidRDefault="0083297A" w:rsidP="00AC0126">
      <w:pPr>
        <w:tabs>
          <w:tab w:val="left" w:pos="4253"/>
        </w:tabs>
        <w:ind w:right="637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создании комиссии по работе с брошенными, в том числе разукомплектованными</w:t>
      </w:r>
      <w:r w:rsidR="003A0F72">
        <w:rPr>
          <w:sz w:val="28"/>
          <w:szCs w:val="28"/>
          <w:lang w:val="ru-RU"/>
        </w:rPr>
        <w:t xml:space="preserve"> </w:t>
      </w:r>
      <w:r w:rsidR="00524834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ранспортными средствами</w:t>
      </w:r>
      <w:r w:rsidR="003A0F72">
        <w:rPr>
          <w:sz w:val="28"/>
          <w:szCs w:val="28"/>
          <w:lang w:val="ru-RU"/>
        </w:rPr>
        <w:t>, выявленными на территории поселения Новофедоровское в городе Москве</w:t>
      </w:r>
    </w:p>
    <w:p w:rsidR="00A1476E" w:rsidRDefault="00A1476E" w:rsidP="00F004E1">
      <w:pPr>
        <w:tabs>
          <w:tab w:val="left" w:pos="4395"/>
          <w:tab w:val="left" w:pos="4820"/>
        </w:tabs>
        <w:ind w:right="5527"/>
        <w:jc w:val="both"/>
        <w:rPr>
          <w:sz w:val="28"/>
          <w:szCs w:val="28"/>
          <w:lang w:val="ru-RU"/>
        </w:rPr>
      </w:pPr>
    </w:p>
    <w:p w:rsidR="00A1476E" w:rsidRDefault="00A1476E" w:rsidP="00C46D46">
      <w:pPr>
        <w:tabs>
          <w:tab w:val="left" w:pos="4820"/>
        </w:tabs>
        <w:ind w:right="5527"/>
        <w:jc w:val="both"/>
        <w:rPr>
          <w:sz w:val="28"/>
          <w:szCs w:val="28"/>
          <w:lang w:val="ru-RU"/>
        </w:rPr>
      </w:pPr>
    </w:p>
    <w:p w:rsidR="00564610" w:rsidRPr="000F219D" w:rsidRDefault="00B7322B" w:rsidP="00D53895">
      <w:pPr>
        <w:tabs>
          <w:tab w:val="left" w:pos="4820"/>
        </w:tabs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</w:t>
      </w:r>
      <w:r w:rsidR="00FD0BED" w:rsidRPr="000F219D">
        <w:rPr>
          <w:sz w:val="28"/>
          <w:szCs w:val="28"/>
          <w:shd w:val="clear" w:color="auto" w:fill="FFFFFF"/>
          <w:lang w:val="ru-RU"/>
        </w:rPr>
        <w:t xml:space="preserve"> </w:t>
      </w:r>
      <w:r w:rsidR="0083297A">
        <w:rPr>
          <w:sz w:val="28"/>
          <w:szCs w:val="28"/>
          <w:shd w:val="clear" w:color="auto" w:fill="FFFFFF"/>
          <w:lang w:val="ru-RU"/>
        </w:rPr>
        <w:t>соответствии с постановлением Правительст</w:t>
      </w:r>
      <w:r w:rsidR="00D40F56">
        <w:rPr>
          <w:sz w:val="28"/>
          <w:szCs w:val="28"/>
          <w:shd w:val="clear" w:color="auto" w:fill="FFFFFF"/>
          <w:lang w:val="ru-RU"/>
        </w:rPr>
        <w:t xml:space="preserve">ва Москвы от 23 сентября </w:t>
      </w:r>
      <w:r w:rsidR="0083297A">
        <w:rPr>
          <w:sz w:val="28"/>
          <w:szCs w:val="28"/>
          <w:shd w:val="clear" w:color="auto" w:fill="FFFFFF"/>
          <w:lang w:val="ru-RU"/>
        </w:rPr>
        <w:t xml:space="preserve">2014 </w:t>
      </w:r>
      <w:r w:rsidR="00092937">
        <w:rPr>
          <w:sz w:val="28"/>
          <w:szCs w:val="28"/>
          <w:shd w:val="clear" w:color="auto" w:fill="FFFFFF"/>
          <w:lang w:val="ru-RU"/>
        </w:rPr>
        <w:t xml:space="preserve">              </w:t>
      </w:r>
      <w:r w:rsidR="0083297A">
        <w:rPr>
          <w:sz w:val="28"/>
          <w:szCs w:val="28"/>
          <w:shd w:val="clear" w:color="auto" w:fill="FFFFFF"/>
          <w:lang w:val="ru-RU"/>
        </w:rPr>
        <w:t>№ 569</w:t>
      </w:r>
      <w:r w:rsidR="00092937">
        <w:rPr>
          <w:sz w:val="28"/>
          <w:szCs w:val="28"/>
          <w:shd w:val="clear" w:color="auto" w:fill="FFFFFF"/>
          <w:lang w:val="ru-RU"/>
        </w:rPr>
        <w:t>-ПП</w:t>
      </w:r>
      <w:r w:rsidR="0083297A">
        <w:rPr>
          <w:sz w:val="28"/>
          <w:szCs w:val="28"/>
          <w:shd w:val="clear" w:color="auto" w:fill="FFFFFF"/>
          <w:lang w:val="ru-RU"/>
        </w:rPr>
        <w:t xml:space="preserve"> «О порядке выявления, перемещения, временного хранения и утилизации брошенных, в том числе разукомплектованных, транспортных средств в городе Мо</w:t>
      </w:r>
      <w:r w:rsidR="0022786D">
        <w:rPr>
          <w:sz w:val="28"/>
          <w:szCs w:val="28"/>
          <w:shd w:val="clear" w:color="auto" w:fill="FFFFFF"/>
          <w:lang w:val="ru-RU"/>
        </w:rPr>
        <w:t>скве»</w:t>
      </w:r>
      <w:r w:rsidR="00B2504E" w:rsidRPr="00B2504E">
        <w:rPr>
          <w:lang w:val="ru-RU"/>
        </w:rPr>
        <w:t xml:space="preserve"> </w:t>
      </w:r>
      <w:r w:rsidR="00B2504E" w:rsidRPr="00B2504E">
        <w:rPr>
          <w:sz w:val="28"/>
          <w:szCs w:val="28"/>
          <w:shd w:val="clear" w:color="auto" w:fill="FFFFFF"/>
          <w:lang w:val="ru-RU"/>
        </w:rPr>
        <w:t>(с изменениями на 20 апреля 2023 года)</w:t>
      </w:r>
      <w:r w:rsidR="00B2504E">
        <w:rPr>
          <w:sz w:val="28"/>
          <w:szCs w:val="28"/>
          <w:shd w:val="clear" w:color="auto" w:fill="FFFFFF"/>
          <w:lang w:val="ru-RU"/>
        </w:rPr>
        <w:t>,</w:t>
      </w:r>
      <w:r w:rsidR="00B2504E" w:rsidRPr="00B2504E">
        <w:rPr>
          <w:sz w:val="28"/>
          <w:szCs w:val="28"/>
          <w:shd w:val="clear" w:color="auto" w:fill="FFFFFF"/>
          <w:lang w:val="ru-RU"/>
        </w:rPr>
        <w:t xml:space="preserve"> </w:t>
      </w:r>
      <w:r w:rsidR="001644AE">
        <w:rPr>
          <w:sz w:val="28"/>
          <w:szCs w:val="28"/>
          <w:shd w:val="clear" w:color="auto" w:fill="FFFFFF"/>
          <w:lang w:val="ru-RU"/>
        </w:rPr>
        <w:t xml:space="preserve">руководствуясь </w:t>
      </w:r>
      <w:r w:rsidR="00440F20" w:rsidRPr="00440F20">
        <w:rPr>
          <w:sz w:val="28"/>
          <w:szCs w:val="28"/>
          <w:shd w:val="clear" w:color="auto" w:fill="FFFFFF"/>
          <w:lang w:val="ru-RU"/>
        </w:rPr>
        <w:t>зако</w:t>
      </w:r>
      <w:r w:rsidR="00440F20">
        <w:rPr>
          <w:sz w:val="28"/>
          <w:szCs w:val="28"/>
          <w:shd w:val="clear" w:color="auto" w:fill="FFFFFF"/>
          <w:lang w:val="ru-RU"/>
        </w:rPr>
        <w:t>нами</w:t>
      </w:r>
      <w:r w:rsidR="00440F20" w:rsidRPr="00440F20">
        <w:rPr>
          <w:sz w:val="28"/>
          <w:szCs w:val="28"/>
          <w:shd w:val="clear" w:color="auto" w:fill="FFFFFF"/>
          <w:lang w:val="ru-RU"/>
        </w:rPr>
        <w:t xml:space="preserve"> города Москвы от 30 апреля 2014 N 18 "О благоустройстве в городе Москве"</w:t>
      </w:r>
      <w:r w:rsidR="00440F20">
        <w:rPr>
          <w:sz w:val="28"/>
          <w:szCs w:val="28"/>
          <w:shd w:val="clear" w:color="auto" w:fill="FFFFFF"/>
          <w:lang w:val="ru-RU"/>
        </w:rPr>
        <w:t xml:space="preserve">, </w:t>
      </w:r>
      <w:r w:rsidR="00D40F56">
        <w:rPr>
          <w:sz w:val="28"/>
          <w:szCs w:val="28"/>
          <w:shd w:val="clear" w:color="auto" w:fill="FFFFFF"/>
          <w:lang w:val="ru-RU"/>
        </w:rPr>
        <w:t xml:space="preserve">от 02 ноября </w:t>
      </w:r>
      <w:r w:rsidR="0005078D">
        <w:rPr>
          <w:sz w:val="28"/>
          <w:szCs w:val="28"/>
          <w:shd w:val="clear" w:color="auto" w:fill="FFFFFF"/>
          <w:lang w:val="ru-RU"/>
        </w:rPr>
        <w:t xml:space="preserve">2002 </w:t>
      </w:r>
      <w:r w:rsidR="001644AE">
        <w:rPr>
          <w:sz w:val="28"/>
          <w:szCs w:val="28"/>
          <w:shd w:val="clear" w:color="auto" w:fill="FFFFFF"/>
          <w:lang w:val="ru-RU"/>
        </w:rPr>
        <w:t xml:space="preserve">№ 56 «Об организации местного </w:t>
      </w:r>
      <w:r w:rsidR="0022786D">
        <w:rPr>
          <w:sz w:val="28"/>
          <w:szCs w:val="28"/>
          <w:shd w:val="clear" w:color="auto" w:fill="FFFFFF"/>
          <w:lang w:val="ru-RU"/>
        </w:rPr>
        <w:t>самоуправления в городе Москве»,</w:t>
      </w:r>
      <w:r w:rsidR="00111B30" w:rsidRPr="000F219D">
        <w:rPr>
          <w:sz w:val="28"/>
          <w:szCs w:val="28"/>
          <w:lang w:val="ru-RU"/>
        </w:rPr>
        <w:t xml:space="preserve"> Уставом поселения Новофедоровское,</w:t>
      </w:r>
      <w:r w:rsidR="00564610" w:rsidRPr="000F219D">
        <w:rPr>
          <w:sz w:val="28"/>
          <w:szCs w:val="28"/>
          <w:shd w:val="clear" w:color="auto" w:fill="FFFFFF"/>
          <w:lang w:val="ru-RU"/>
        </w:rPr>
        <w:t xml:space="preserve"> постановляю:</w:t>
      </w:r>
    </w:p>
    <w:p w:rsidR="003A0F72" w:rsidRPr="003A0F72" w:rsidRDefault="00914112" w:rsidP="003A0F72">
      <w:pPr>
        <w:ind w:firstLine="709"/>
        <w:jc w:val="both"/>
        <w:rPr>
          <w:sz w:val="28"/>
          <w:szCs w:val="28"/>
          <w:lang w:val="ru-RU"/>
        </w:rPr>
      </w:pPr>
      <w:r w:rsidRPr="000F219D">
        <w:rPr>
          <w:sz w:val="28"/>
          <w:szCs w:val="28"/>
          <w:lang w:val="ru-RU"/>
        </w:rPr>
        <w:t>1.</w:t>
      </w:r>
      <w:r w:rsidR="005A15D4">
        <w:rPr>
          <w:sz w:val="28"/>
          <w:szCs w:val="28"/>
          <w:lang w:val="ru-RU"/>
        </w:rPr>
        <w:t xml:space="preserve"> </w:t>
      </w:r>
      <w:r w:rsidR="00AC0126">
        <w:rPr>
          <w:sz w:val="28"/>
          <w:szCs w:val="28"/>
          <w:lang w:val="ru-RU"/>
        </w:rPr>
        <w:tab/>
      </w:r>
      <w:r w:rsidR="003A0F72">
        <w:rPr>
          <w:sz w:val="28"/>
          <w:szCs w:val="28"/>
          <w:lang w:val="ru-RU"/>
        </w:rPr>
        <w:t xml:space="preserve">Создать комиссию по </w:t>
      </w:r>
      <w:r w:rsidR="003A0F72" w:rsidRPr="003A0F72">
        <w:rPr>
          <w:sz w:val="28"/>
          <w:szCs w:val="28"/>
          <w:lang w:val="ru-RU"/>
        </w:rPr>
        <w:t>работе с брошенными, в том числе разукомплектованными транспортными средствами, выявленными на территории поселения Новофедоровское в городе Москве</w:t>
      </w:r>
      <w:r w:rsidR="004F1BA7">
        <w:rPr>
          <w:sz w:val="28"/>
          <w:szCs w:val="28"/>
          <w:lang w:val="ru-RU"/>
        </w:rPr>
        <w:t>.</w:t>
      </w:r>
    </w:p>
    <w:p w:rsidR="003A0F72" w:rsidRDefault="003A0F72" w:rsidP="00BB3E2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Утвердить:</w:t>
      </w:r>
    </w:p>
    <w:p w:rsidR="005A15D4" w:rsidRDefault="003A0F72" w:rsidP="00BB3E2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</w:t>
      </w:r>
      <w:r w:rsidR="006F3D58">
        <w:rPr>
          <w:sz w:val="28"/>
          <w:szCs w:val="28"/>
          <w:lang w:val="ru-RU"/>
        </w:rPr>
        <w:t xml:space="preserve"> </w:t>
      </w:r>
      <w:r w:rsidR="006F3D58">
        <w:rPr>
          <w:sz w:val="28"/>
          <w:szCs w:val="28"/>
          <w:lang w:val="ru-RU"/>
        </w:rPr>
        <w:tab/>
      </w:r>
      <w:r w:rsidR="004F1BA7">
        <w:rPr>
          <w:sz w:val="28"/>
          <w:szCs w:val="28"/>
          <w:lang w:val="ru-RU"/>
        </w:rPr>
        <w:t xml:space="preserve">Положение о комиссии </w:t>
      </w:r>
      <w:r w:rsidRPr="003A0F72">
        <w:rPr>
          <w:sz w:val="28"/>
          <w:szCs w:val="28"/>
          <w:lang w:val="ru-RU"/>
        </w:rPr>
        <w:t>по работе с брошенными, в том числе разукомплектованными транспортными средствами, выявленными на территории поселения Новофедоровское в городе Москве</w:t>
      </w:r>
      <w:r w:rsidR="00B2504E">
        <w:rPr>
          <w:sz w:val="28"/>
          <w:szCs w:val="28"/>
          <w:lang w:val="ru-RU"/>
        </w:rPr>
        <w:t xml:space="preserve"> (Приложение 1).</w:t>
      </w:r>
    </w:p>
    <w:p w:rsidR="003A0F72" w:rsidRDefault="003A0F72" w:rsidP="003A0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="004F1BA7">
        <w:rPr>
          <w:sz w:val="28"/>
          <w:szCs w:val="28"/>
          <w:lang w:val="ru-RU"/>
        </w:rPr>
        <w:t>Состав комиссии</w:t>
      </w:r>
      <w:r w:rsidR="004F1BA7" w:rsidRPr="003A0F72">
        <w:rPr>
          <w:sz w:val="28"/>
          <w:szCs w:val="28"/>
          <w:lang w:val="ru-RU"/>
        </w:rPr>
        <w:t xml:space="preserve"> </w:t>
      </w:r>
      <w:r w:rsidRPr="003A0F72">
        <w:rPr>
          <w:sz w:val="28"/>
          <w:szCs w:val="28"/>
          <w:lang w:val="ru-RU"/>
        </w:rPr>
        <w:t>по работе с брошенными, в том числе разукомплектованными транспортными средствами, выявленными на территории поселения Новофедоровское в городе Москве</w:t>
      </w:r>
      <w:r>
        <w:rPr>
          <w:sz w:val="28"/>
          <w:szCs w:val="28"/>
          <w:lang w:val="ru-RU"/>
        </w:rPr>
        <w:t xml:space="preserve"> (Приложение 2)</w:t>
      </w:r>
      <w:r w:rsidR="00B2504E">
        <w:rPr>
          <w:sz w:val="28"/>
          <w:szCs w:val="28"/>
          <w:lang w:val="ru-RU"/>
        </w:rPr>
        <w:t>.</w:t>
      </w:r>
    </w:p>
    <w:p w:rsidR="0022786D" w:rsidRDefault="0022786D" w:rsidP="003A0F7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40F2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Признать утратившим силу постановление администрации поселения Новофедоровское в городе Москве от 23.07.2020 № 36 «О создании комиссии по работе с брошенным, в том числе разукомплектованными транспортными средствами, выявленными на территории поселения Новофедоровское в городе Москве». </w:t>
      </w:r>
    </w:p>
    <w:p w:rsidR="00545BBD" w:rsidRPr="00545BBD" w:rsidRDefault="0022786D" w:rsidP="00545BBD">
      <w:pPr>
        <w:widowControl w:val="0"/>
        <w:overflowPunct/>
        <w:ind w:firstLine="708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  <w:r w:rsidR="00545BBD" w:rsidRPr="00545BBD">
        <w:rPr>
          <w:sz w:val="28"/>
          <w:szCs w:val="28"/>
          <w:lang w:val="ru-RU"/>
        </w:rPr>
        <w:t xml:space="preserve">. Опубликовать настоящее постановление в газете «Сборник правовых актов поселения Новофедоровское» и разместить на официальном сайте </w:t>
      </w:r>
      <w:r w:rsidR="004F1BA7">
        <w:rPr>
          <w:sz w:val="28"/>
          <w:szCs w:val="28"/>
          <w:lang w:val="ru-RU"/>
        </w:rPr>
        <w:t>органов местного самоуправления</w:t>
      </w:r>
      <w:r w:rsidR="00545BBD" w:rsidRPr="00545BBD">
        <w:rPr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545BBD" w:rsidRPr="00545BBD" w:rsidRDefault="0022786D" w:rsidP="00545BBD">
      <w:pPr>
        <w:widowControl w:val="0"/>
        <w:overflowPunct/>
        <w:ind w:firstLine="708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45BBD" w:rsidRPr="00545BBD">
        <w:rPr>
          <w:sz w:val="28"/>
          <w:szCs w:val="28"/>
          <w:lang w:val="ru-RU"/>
        </w:rPr>
        <w:t>. Контроль за исполнением настоящего постановления возложить на заместителя главы администрации поселения Новофедоровское Луценко А.С.</w:t>
      </w:r>
    </w:p>
    <w:p w:rsidR="00545BBD" w:rsidRPr="00545BBD" w:rsidRDefault="00545BBD" w:rsidP="00545BBD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545BBD" w:rsidRPr="00545BBD" w:rsidRDefault="00545BBD" w:rsidP="00545BBD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545BBD" w:rsidRPr="00545BBD" w:rsidRDefault="00545BBD" w:rsidP="00545BBD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 w:rsidRPr="00545BBD">
        <w:rPr>
          <w:sz w:val="28"/>
          <w:szCs w:val="28"/>
          <w:lang w:val="ru-RU"/>
        </w:rPr>
        <w:t xml:space="preserve">Глава администрации                                                                                   </w:t>
      </w:r>
      <w:r w:rsidR="007752D0">
        <w:rPr>
          <w:sz w:val="28"/>
          <w:szCs w:val="28"/>
          <w:lang w:val="ru-RU"/>
        </w:rPr>
        <w:t xml:space="preserve">  </w:t>
      </w:r>
      <w:r w:rsidRPr="00545BBD">
        <w:rPr>
          <w:sz w:val="28"/>
          <w:szCs w:val="28"/>
          <w:lang w:val="ru-RU"/>
        </w:rPr>
        <w:t xml:space="preserve">   А.В. </w:t>
      </w:r>
      <w:proofErr w:type="spellStart"/>
      <w:r w:rsidRPr="00545BBD">
        <w:rPr>
          <w:sz w:val="28"/>
          <w:szCs w:val="28"/>
          <w:lang w:val="ru-RU"/>
        </w:rPr>
        <w:t>Шутиков</w:t>
      </w:r>
      <w:proofErr w:type="spellEnd"/>
      <w:r w:rsidRPr="00545BBD">
        <w:rPr>
          <w:sz w:val="28"/>
          <w:szCs w:val="28"/>
          <w:lang w:val="ru-RU"/>
        </w:rPr>
        <w:t xml:space="preserve"> </w:t>
      </w:r>
    </w:p>
    <w:p w:rsidR="00545BBD" w:rsidRPr="00545BBD" w:rsidRDefault="00545BBD" w:rsidP="00545BBD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545BBD" w:rsidRPr="003A0F72" w:rsidRDefault="00545BBD" w:rsidP="003A0F72">
      <w:pPr>
        <w:ind w:firstLine="709"/>
        <w:jc w:val="both"/>
        <w:rPr>
          <w:sz w:val="28"/>
          <w:szCs w:val="28"/>
          <w:lang w:val="ru-RU"/>
        </w:rPr>
      </w:pPr>
    </w:p>
    <w:p w:rsidR="001419E4" w:rsidRDefault="001419E4" w:rsidP="00545BBD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D5261" w:rsidRDefault="00ED5261" w:rsidP="00E3737A">
      <w:pPr>
        <w:ind w:firstLine="6096"/>
        <w:jc w:val="right"/>
        <w:rPr>
          <w:sz w:val="28"/>
          <w:szCs w:val="28"/>
          <w:lang w:val="ru-RU"/>
        </w:rPr>
      </w:pPr>
    </w:p>
    <w:p w:rsidR="00ED5261" w:rsidRDefault="00ED5261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C40D42" w:rsidRDefault="00C40D42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B7322B" w:rsidRDefault="00B7322B" w:rsidP="00E3737A">
      <w:pPr>
        <w:ind w:firstLine="6096"/>
        <w:jc w:val="right"/>
        <w:rPr>
          <w:sz w:val="28"/>
          <w:szCs w:val="28"/>
          <w:lang w:val="ru-RU"/>
        </w:rPr>
      </w:pPr>
    </w:p>
    <w:p w:rsidR="0022786D" w:rsidRDefault="0022786D" w:rsidP="00E3737A">
      <w:pPr>
        <w:ind w:firstLine="6096"/>
        <w:jc w:val="right"/>
        <w:rPr>
          <w:sz w:val="28"/>
          <w:szCs w:val="28"/>
          <w:lang w:val="ru-RU"/>
        </w:rPr>
      </w:pPr>
    </w:p>
    <w:p w:rsidR="0022786D" w:rsidRDefault="0022786D" w:rsidP="00E3737A">
      <w:pPr>
        <w:ind w:firstLine="6096"/>
        <w:jc w:val="right"/>
        <w:rPr>
          <w:sz w:val="28"/>
          <w:szCs w:val="28"/>
          <w:lang w:val="ru-RU"/>
        </w:rPr>
      </w:pPr>
    </w:p>
    <w:p w:rsidR="0022786D" w:rsidRDefault="0022786D" w:rsidP="00E3737A">
      <w:pPr>
        <w:ind w:firstLine="6096"/>
        <w:jc w:val="right"/>
        <w:rPr>
          <w:sz w:val="28"/>
          <w:szCs w:val="28"/>
          <w:lang w:val="ru-RU"/>
        </w:rPr>
      </w:pPr>
    </w:p>
    <w:p w:rsidR="0022786D" w:rsidRDefault="0022786D" w:rsidP="00E3737A">
      <w:pPr>
        <w:ind w:firstLine="6096"/>
        <w:jc w:val="right"/>
        <w:rPr>
          <w:sz w:val="28"/>
          <w:szCs w:val="28"/>
          <w:lang w:val="ru-RU"/>
        </w:rPr>
      </w:pPr>
    </w:p>
    <w:p w:rsidR="00B2504E" w:rsidRDefault="00B2504E" w:rsidP="00E3737A">
      <w:pPr>
        <w:ind w:firstLine="6096"/>
        <w:jc w:val="right"/>
        <w:rPr>
          <w:sz w:val="28"/>
          <w:szCs w:val="28"/>
          <w:lang w:val="ru-RU"/>
        </w:rPr>
      </w:pPr>
    </w:p>
    <w:p w:rsidR="00B2504E" w:rsidRDefault="00B2504E" w:rsidP="00E3737A">
      <w:pPr>
        <w:ind w:firstLine="6096"/>
        <w:jc w:val="right"/>
        <w:rPr>
          <w:sz w:val="28"/>
          <w:szCs w:val="28"/>
          <w:lang w:val="ru-RU"/>
        </w:rPr>
      </w:pPr>
    </w:p>
    <w:p w:rsidR="0022786D" w:rsidRDefault="0022786D" w:rsidP="00E3737A">
      <w:pPr>
        <w:ind w:firstLine="6096"/>
        <w:jc w:val="right"/>
        <w:rPr>
          <w:sz w:val="28"/>
          <w:szCs w:val="28"/>
          <w:lang w:val="ru-RU"/>
        </w:rPr>
      </w:pPr>
    </w:p>
    <w:p w:rsidR="00481AEA" w:rsidRDefault="00481AEA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lastRenderedPageBreak/>
        <w:t>Приложение 1</w:t>
      </w:r>
    </w:p>
    <w:p w:rsidR="00481AEA" w:rsidRDefault="00481AEA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t>к постановлению администрации</w:t>
      </w:r>
    </w:p>
    <w:p w:rsidR="00481AEA" w:rsidRDefault="00481AEA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t>поселения Новофедоровское</w:t>
      </w:r>
    </w:p>
    <w:p w:rsidR="00481AEA" w:rsidRDefault="00481AEA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t>в городе Москве</w:t>
      </w:r>
    </w:p>
    <w:p w:rsidR="00481AEA" w:rsidRDefault="00481AEA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t>от________________№___</w:t>
      </w:r>
    </w:p>
    <w:p w:rsidR="00481AEA" w:rsidRDefault="00481AEA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</w:p>
    <w:p w:rsidR="00B2504E" w:rsidRDefault="00B2504E" w:rsidP="00481AEA">
      <w:pPr>
        <w:overflowPunct/>
        <w:autoSpaceDE/>
        <w:autoSpaceDN/>
        <w:adjustRightInd/>
        <w:ind w:right="140"/>
        <w:jc w:val="center"/>
        <w:textAlignment w:val="auto"/>
        <w:rPr>
          <w:rFonts w:eastAsiaTheme="minorEastAsia"/>
          <w:b/>
          <w:sz w:val="28"/>
          <w:szCs w:val="28"/>
          <w:lang w:val="ru-RU"/>
        </w:rPr>
      </w:pPr>
    </w:p>
    <w:p w:rsidR="00545BBD" w:rsidRDefault="001A145F" w:rsidP="00481AEA">
      <w:pPr>
        <w:overflowPunct/>
        <w:autoSpaceDE/>
        <w:autoSpaceDN/>
        <w:adjustRightInd/>
        <w:ind w:right="140"/>
        <w:jc w:val="center"/>
        <w:textAlignment w:val="auto"/>
        <w:rPr>
          <w:rFonts w:eastAsiaTheme="minorEastAsia"/>
          <w:b/>
          <w:sz w:val="28"/>
          <w:szCs w:val="28"/>
          <w:lang w:val="ru-RU"/>
        </w:rPr>
      </w:pPr>
      <w:r w:rsidRPr="001A145F">
        <w:rPr>
          <w:rFonts w:eastAsiaTheme="minorEastAsia"/>
          <w:b/>
          <w:sz w:val="28"/>
          <w:szCs w:val="28"/>
          <w:lang w:val="ru-RU"/>
        </w:rPr>
        <w:t>Состав</w:t>
      </w:r>
    </w:p>
    <w:p w:rsidR="00545BBD" w:rsidRPr="00545BBD" w:rsidRDefault="001A145F" w:rsidP="00481AEA">
      <w:pPr>
        <w:overflowPunct/>
        <w:autoSpaceDE/>
        <w:autoSpaceDN/>
        <w:adjustRightInd/>
        <w:ind w:right="140"/>
        <w:jc w:val="center"/>
        <w:textAlignment w:val="auto"/>
        <w:rPr>
          <w:rFonts w:eastAsiaTheme="minorEastAsia"/>
          <w:b/>
          <w:sz w:val="28"/>
          <w:szCs w:val="28"/>
          <w:lang w:val="ru-RU"/>
        </w:rPr>
      </w:pPr>
      <w:r w:rsidRPr="001A145F">
        <w:rPr>
          <w:rFonts w:eastAsiaTheme="minorEastAsia"/>
          <w:b/>
          <w:sz w:val="28"/>
          <w:szCs w:val="28"/>
          <w:lang w:val="ru-RU"/>
        </w:rPr>
        <w:t xml:space="preserve"> комиссии</w:t>
      </w:r>
      <w:r w:rsidR="00545BBD" w:rsidRPr="00545BBD">
        <w:rPr>
          <w:sz w:val="28"/>
          <w:szCs w:val="28"/>
          <w:lang w:val="ru-RU"/>
        </w:rPr>
        <w:t xml:space="preserve"> </w:t>
      </w:r>
      <w:r w:rsidR="00545BBD" w:rsidRPr="00545BBD">
        <w:rPr>
          <w:rFonts w:eastAsiaTheme="minorEastAsia"/>
          <w:b/>
          <w:sz w:val="28"/>
          <w:szCs w:val="28"/>
          <w:lang w:val="ru-RU"/>
        </w:rPr>
        <w:t>по работе с брошенными, в том числе разукомплектованными транспортными средствами, выявленными на территории поселения Новофедоровское в городе Москве</w:t>
      </w:r>
    </w:p>
    <w:p w:rsidR="001A145F" w:rsidRPr="001A145F" w:rsidRDefault="001A145F" w:rsidP="00481AEA">
      <w:pPr>
        <w:jc w:val="center"/>
        <w:rPr>
          <w:sz w:val="26"/>
          <w:szCs w:val="26"/>
          <w:lang w:val="ru-RU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410"/>
        <w:gridCol w:w="2410"/>
        <w:gridCol w:w="4400"/>
      </w:tblGrid>
      <w:tr w:rsidR="00545BBD" w:rsidRPr="00EA5822" w:rsidTr="00415AA2">
        <w:trPr>
          <w:cantSplit/>
          <w:trHeight w:val="562"/>
          <w:jc w:val="center"/>
        </w:trPr>
        <w:tc>
          <w:tcPr>
            <w:tcW w:w="355" w:type="pct"/>
          </w:tcPr>
          <w:p w:rsidR="00545BBD" w:rsidRPr="00440F20" w:rsidRDefault="00545BBD" w:rsidP="00481AEA">
            <w:pPr>
              <w:overflowPunct/>
              <w:autoSpaceDE/>
              <w:autoSpaceDN/>
              <w:adjustRightInd/>
              <w:ind w:right="-6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440F20">
              <w:rPr>
                <w:b/>
                <w:sz w:val="28"/>
                <w:szCs w:val="28"/>
                <w:lang w:val="ru-RU"/>
              </w:rPr>
              <w:t>№</w:t>
            </w:r>
          </w:p>
          <w:p w:rsidR="00545BBD" w:rsidRPr="00440F20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440F20"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214" w:type="pct"/>
          </w:tcPr>
          <w:p w:rsidR="00545BBD" w:rsidRPr="00440F20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440F20">
              <w:rPr>
                <w:b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1214" w:type="pct"/>
          </w:tcPr>
          <w:p w:rsidR="00545BBD" w:rsidRPr="00440F20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440F20">
              <w:rPr>
                <w:b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2217" w:type="pct"/>
          </w:tcPr>
          <w:p w:rsidR="00545BBD" w:rsidRPr="00440F20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440F20">
              <w:rPr>
                <w:b/>
                <w:sz w:val="28"/>
                <w:szCs w:val="28"/>
                <w:lang w:val="ru-RU"/>
              </w:rPr>
              <w:t>Место работы, должность</w:t>
            </w:r>
          </w:p>
        </w:tc>
      </w:tr>
      <w:tr w:rsidR="00545BBD" w:rsidRPr="00993F15" w:rsidTr="00415AA2">
        <w:trPr>
          <w:cantSplit/>
          <w:jc w:val="center"/>
        </w:trPr>
        <w:tc>
          <w:tcPr>
            <w:tcW w:w="355" w:type="pct"/>
          </w:tcPr>
          <w:p w:rsidR="00545BBD" w:rsidRPr="00440F20" w:rsidRDefault="00545BBD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14" w:type="pct"/>
          </w:tcPr>
          <w:p w:rsidR="00545BBD" w:rsidRPr="00440F20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Председатель комиссии</w:t>
            </w:r>
          </w:p>
        </w:tc>
        <w:tc>
          <w:tcPr>
            <w:tcW w:w="1214" w:type="pct"/>
          </w:tcPr>
          <w:p w:rsidR="00545BBD" w:rsidRPr="00440F20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Луценко</w:t>
            </w:r>
          </w:p>
          <w:p w:rsidR="00545BBD" w:rsidRPr="00440F20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Андрей</w:t>
            </w:r>
          </w:p>
          <w:p w:rsidR="00545BBD" w:rsidRPr="00440F20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Сергеевич</w:t>
            </w:r>
          </w:p>
        </w:tc>
        <w:tc>
          <w:tcPr>
            <w:tcW w:w="2217" w:type="pct"/>
          </w:tcPr>
          <w:p w:rsidR="00545BBD" w:rsidRPr="00440F20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Заместитель главы администрации поселения Новофедоровское</w:t>
            </w:r>
          </w:p>
        </w:tc>
      </w:tr>
      <w:tr w:rsidR="00545BBD" w:rsidRPr="00993F15" w:rsidTr="00415AA2">
        <w:trPr>
          <w:cantSplit/>
          <w:jc w:val="center"/>
        </w:trPr>
        <w:tc>
          <w:tcPr>
            <w:tcW w:w="355" w:type="pct"/>
          </w:tcPr>
          <w:p w:rsidR="00545BBD" w:rsidRPr="00440F20" w:rsidRDefault="00545BBD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14" w:type="pct"/>
          </w:tcPr>
          <w:p w:rsidR="00545BBD" w:rsidRPr="00440F20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Член</w:t>
            </w:r>
          </w:p>
          <w:p w:rsidR="00545BBD" w:rsidRPr="00440F20" w:rsidRDefault="00545BBD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1214" w:type="pct"/>
          </w:tcPr>
          <w:p w:rsidR="00545BBD" w:rsidRPr="00440F20" w:rsidRDefault="00D40F56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Терехова</w:t>
            </w:r>
          </w:p>
          <w:p w:rsidR="00D40F56" w:rsidRPr="00440F20" w:rsidRDefault="00D40F56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 xml:space="preserve">Татьяна </w:t>
            </w:r>
          </w:p>
          <w:p w:rsidR="00D40F56" w:rsidRPr="00440F20" w:rsidRDefault="00D40F56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2217" w:type="pct"/>
          </w:tcPr>
          <w:p w:rsidR="00545BBD" w:rsidRPr="00440F20" w:rsidRDefault="00440F20" w:rsidP="00B250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</w:t>
            </w:r>
            <w:r w:rsidR="00D40F56" w:rsidRPr="00440F20">
              <w:rPr>
                <w:sz w:val="28"/>
                <w:szCs w:val="28"/>
                <w:lang w:val="ru-RU"/>
              </w:rPr>
              <w:t xml:space="preserve"> специалист</w:t>
            </w:r>
            <w:r w:rsidR="00545BBD" w:rsidRPr="00440F20">
              <w:rPr>
                <w:sz w:val="28"/>
                <w:szCs w:val="28"/>
                <w:lang w:val="ru-RU"/>
              </w:rPr>
              <w:t xml:space="preserve"> отдела безопасности администрации поселения Новофедоровское</w:t>
            </w:r>
          </w:p>
        </w:tc>
      </w:tr>
      <w:tr w:rsidR="00B2504E" w:rsidRPr="00993F15" w:rsidTr="00415AA2">
        <w:trPr>
          <w:cantSplit/>
          <w:jc w:val="center"/>
        </w:trPr>
        <w:tc>
          <w:tcPr>
            <w:tcW w:w="355" w:type="pct"/>
          </w:tcPr>
          <w:p w:rsidR="00B2504E" w:rsidRPr="00440F20" w:rsidRDefault="00B2504E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14" w:type="pct"/>
          </w:tcPr>
          <w:p w:rsidR="00B2504E" w:rsidRPr="00440F20" w:rsidRDefault="00B2504E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Член</w:t>
            </w:r>
          </w:p>
          <w:p w:rsidR="00B2504E" w:rsidRPr="00440F20" w:rsidRDefault="00B2504E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комиссии</w:t>
            </w:r>
          </w:p>
          <w:p w:rsidR="00B2504E" w:rsidRPr="00440F20" w:rsidRDefault="00B2504E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14" w:type="pct"/>
          </w:tcPr>
          <w:p w:rsidR="00B2504E" w:rsidRPr="00440F20" w:rsidRDefault="00B2504E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по согласованию</w:t>
            </w:r>
          </w:p>
        </w:tc>
        <w:tc>
          <w:tcPr>
            <w:tcW w:w="2217" w:type="pct"/>
          </w:tcPr>
          <w:p w:rsidR="00B2504E" w:rsidRPr="00440F20" w:rsidRDefault="00B2504E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 xml:space="preserve">Административно-техническая инспекция по Троицкому и </w:t>
            </w:r>
            <w:proofErr w:type="spellStart"/>
            <w:r w:rsidRPr="00440F20">
              <w:rPr>
                <w:sz w:val="28"/>
                <w:szCs w:val="28"/>
                <w:lang w:val="ru-RU"/>
              </w:rPr>
              <w:t>Новомосковскому</w:t>
            </w:r>
            <w:proofErr w:type="spellEnd"/>
            <w:r w:rsidRPr="00440F20">
              <w:rPr>
                <w:sz w:val="28"/>
                <w:szCs w:val="28"/>
                <w:lang w:val="ru-RU"/>
              </w:rPr>
              <w:t xml:space="preserve"> административным округам города Москвы</w:t>
            </w:r>
          </w:p>
        </w:tc>
      </w:tr>
      <w:tr w:rsidR="00415AA2" w:rsidRPr="00993F15" w:rsidTr="00415AA2">
        <w:trPr>
          <w:cantSplit/>
          <w:jc w:val="center"/>
        </w:trPr>
        <w:tc>
          <w:tcPr>
            <w:tcW w:w="355" w:type="pct"/>
          </w:tcPr>
          <w:p w:rsidR="00415AA2" w:rsidRPr="00440F20" w:rsidRDefault="00415AA2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14" w:type="pct"/>
          </w:tcPr>
          <w:p w:rsidR="00415AA2" w:rsidRPr="00440F20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Член</w:t>
            </w:r>
          </w:p>
          <w:p w:rsidR="00415AA2" w:rsidRPr="00440F20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1214" w:type="pct"/>
          </w:tcPr>
          <w:p w:rsidR="00415AA2" w:rsidRPr="00440F20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по согласованию</w:t>
            </w:r>
          </w:p>
        </w:tc>
        <w:tc>
          <w:tcPr>
            <w:tcW w:w="2217" w:type="pct"/>
          </w:tcPr>
          <w:p w:rsidR="00440F20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ГБУ</w:t>
            </w:r>
            <w:r w:rsidR="00F963ED" w:rsidRPr="00440F20">
              <w:rPr>
                <w:sz w:val="28"/>
                <w:szCs w:val="28"/>
                <w:lang w:val="ru-RU"/>
              </w:rPr>
              <w:t xml:space="preserve"> г. Москвы</w:t>
            </w:r>
          </w:p>
          <w:p w:rsidR="00415AA2" w:rsidRPr="00440F20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 xml:space="preserve"> «</w:t>
            </w:r>
            <w:r w:rsidR="00481AEA" w:rsidRPr="00440F20">
              <w:rPr>
                <w:sz w:val="28"/>
                <w:szCs w:val="28"/>
                <w:lang w:val="ru-RU"/>
              </w:rPr>
              <w:t>Автомобильные дороги</w:t>
            </w:r>
            <w:r w:rsidRPr="00440F20">
              <w:rPr>
                <w:sz w:val="28"/>
                <w:szCs w:val="28"/>
                <w:lang w:val="ru-RU"/>
              </w:rPr>
              <w:t xml:space="preserve"> </w:t>
            </w:r>
          </w:p>
          <w:p w:rsidR="00415AA2" w:rsidRPr="00440F20" w:rsidRDefault="00166CCB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40F20">
              <w:rPr>
                <w:sz w:val="28"/>
                <w:szCs w:val="28"/>
                <w:lang w:val="ru-RU"/>
              </w:rPr>
              <w:t>ТиНАО</w:t>
            </w:r>
            <w:proofErr w:type="spellEnd"/>
            <w:r w:rsidRPr="00440F20">
              <w:rPr>
                <w:sz w:val="28"/>
                <w:szCs w:val="28"/>
                <w:lang w:val="ru-RU"/>
              </w:rPr>
              <w:t xml:space="preserve"> г. Москвы</w:t>
            </w:r>
            <w:r w:rsidR="00415AA2" w:rsidRPr="00440F20">
              <w:rPr>
                <w:sz w:val="28"/>
                <w:szCs w:val="28"/>
                <w:lang w:val="ru-RU"/>
              </w:rPr>
              <w:t>»</w:t>
            </w:r>
          </w:p>
        </w:tc>
      </w:tr>
      <w:tr w:rsidR="00415AA2" w:rsidRPr="00993F15" w:rsidTr="00415AA2">
        <w:trPr>
          <w:cantSplit/>
          <w:trHeight w:val="380"/>
          <w:jc w:val="center"/>
        </w:trPr>
        <w:tc>
          <w:tcPr>
            <w:tcW w:w="355" w:type="pct"/>
          </w:tcPr>
          <w:p w:rsidR="00415AA2" w:rsidRPr="00440F20" w:rsidRDefault="00415AA2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14" w:type="pct"/>
          </w:tcPr>
          <w:p w:rsidR="00415AA2" w:rsidRPr="00440F20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Член</w:t>
            </w:r>
          </w:p>
          <w:p w:rsidR="00415AA2" w:rsidRPr="00440F20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1214" w:type="pct"/>
          </w:tcPr>
          <w:p w:rsidR="00415AA2" w:rsidRPr="00440F20" w:rsidRDefault="00415AA2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по согласованию</w:t>
            </w:r>
          </w:p>
        </w:tc>
        <w:tc>
          <w:tcPr>
            <w:tcW w:w="2217" w:type="pct"/>
          </w:tcPr>
          <w:p w:rsidR="00440F20" w:rsidRDefault="00B2504E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 xml:space="preserve">МО </w:t>
            </w:r>
            <w:r w:rsidR="00D40F56" w:rsidRPr="00440F20">
              <w:rPr>
                <w:sz w:val="28"/>
                <w:szCs w:val="28"/>
                <w:lang w:val="ru-RU"/>
              </w:rPr>
              <w:t>МВД России</w:t>
            </w:r>
            <w:r w:rsidRPr="00440F20">
              <w:rPr>
                <w:sz w:val="28"/>
                <w:szCs w:val="28"/>
                <w:lang w:val="ru-RU"/>
              </w:rPr>
              <w:t xml:space="preserve"> </w:t>
            </w:r>
          </w:p>
          <w:p w:rsidR="00415AA2" w:rsidRPr="00440F20" w:rsidRDefault="00B2504E" w:rsidP="00440F2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«Троицкий»</w:t>
            </w:r>
            <w:r w:rsidR="00440F20">
              <w:rPr>
                <w:sz w:val="28"/>
                <w:szCs w:val="28"/>
                <w:lang w:val="ru-RU"/>
              </w:rPr>
              <w:t xml:space="preserve"> </w:t>
            </w:r>
            <w:r w:rsidR="00D40F56" w:rsidRPr="00440F20">
              <w:rPr>
                <w:sz w:val="28"/>
                <w:szCs w:val="28"/>
                <w:lang w:val="ru-RU"/>
              </w:rPr>
              <w:t>по г. Москве</w:t>
            </w:r>
          </w:p>
        </w:tc>
      </w:tr>
      <w:tr w:rsidR="00B2504E" w:rsidRPr="00993F15" w:rsidTr="00415AA2">
        <w:trPr>
          <w:cantSplit/>
          <w:trHeight w:val="380"/>
          <w:jc w:val="center"/>
        </w:trPr>
        <w:tc>
          <w:tcPr>
            <w:tcW w:w="355" w:type="pct"/>
          </w:tcPr>
          <w:p w:rsidR="00B2504E" w:rsidRPr="00440F20" w:rsidRDefault="00B2504E" w:rsidP="00481AEA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214" w:type="pct"/>
          </w:tcPr>
          <w:p w:rsidR="00B2504E" w:rsidRPr="00440F20" w:rsidRDefault="00B2504E" w:rsidP="00B250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Член</w:t>
            </w:r>
          </w:p>
          <w:p w:rsidR="00B2504E" w:rsidRPr="00440F20" w:rsidRDefault="00B2504E" w:rsidP="00B2504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1214" w:type="pct"/>
          </w:tcPr>
          <w:p w:rsidR="00B2504E" w:rsidRPr="00440F20" w:rsidRDefault="00B2504E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>по согласованию</w:t>
            </w:r>
          </w:p>
        </w:tc>
        <w:tc>
          <w:tcPr>
            <w:tcW w:w="2217" w:type="pct"/>
          </w:tcPr>
          <w:p w:rsidR="00B2504E" w:rsidRPr="00440F20" w:rsidRDefault="00B2504E" w:rsidP="00481AE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  <w:lang w:val="ru-RU"/>
              </w:rPr>
            </w:pPr>
            <w:r w:rsidRPr="00440F20">
              <w:rPr>
                <w:sz w:val="28"/>
                <w:szCs w:val="28"/>
                <w:lang w:val="ru-RU"/>
              </w:rPr>
              <w:t xml:space="preserve">ОБ ГИБДД УВД </w:t>
            </w:r>
            <w:proofErr w:type="spellStart"/>
            <w:r w:rsidRPr="00440F20">
              <w:rPr>
                <w:sz w:val="28"/>
                <w:szCs w:val="28"/>
                <w:lang w:val="ru-RU"/>
              </w:rPr>
              <w:t>ТиНАО</w:t>
            </w:r>
            <w:proofErr w:type="spellEnd"/>
            <w:r w:rsidRPr="00440F20">
              <w:rPr>
                <w:sz w:val="28"/>
                <w:szCs w:val="28"/>
                <w:lang w:val="ru-RU"/>
              </w:rPr>
              <w:t xml:space="preserve"> ГУ МВД РФ по г. Москвы</w:t>
            </w:r>
          </w:p>
        </w:tc>
      </w:tr>
    </w:tbl>
    <w:p w:rsidR="001A145F" w:rsidRPr="001A145F" w:rsidRDefault="001A145F" w:rsidP="00481AEA">
      <w:pPr>
        <w:overflowPunct/>
        <w:autoSpaceDE/>
        <w:autoSpaceDN/>
        <w:adjustRightInd/>
        <w:spacing w:after="200"/>
        <w:textAlignment w:val="auto"/>
        <w:rPr>
          <w:rFonts w:eastAsiaTheme="minorEastAsia"/>
          <w:sz w:val="26"/>
          <w:szCs w:val="26"/>
          <w:lang w:val="ru-RU"/>
        </w:rPr>
      </w:pPr>
    </w:p>
    <w:p w:rsidR="001013B4" w:rsidRDefault="001013B4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1013B4" w:rsidRDefault="001013B4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481AEA" w:rsidRDefault="00481AEA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481AEA" w:rsidRDefault="00481AEA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22786D" w:rsidRDefault="0022786D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22786D" w:rsidRDefault="0022786D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22786D" w:rsidRDefault="0022786D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22786D" w:rsidRDefault="0022786D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22786D" w:rsidRDefault="0022786D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22786D" w:rsidRDefault="0022786D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22786D" w:rsidRDefault="0022786D" w:rsidP="00481AEA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val="ru-RU"/>
        </w:rPr>
      </w:pPr>
    </w:p>
    <w:p w:rsidR="00092937" w:rsidRPr="00793FEC" w:rsidRDefault="00092937" w:rsidP="00481AEA">
      <w:pPr>
        <w:keepNext/>
        <w:tabs>
          <w:tab w:val="decimal" w:pos="4962"/>
        </w:tabs>
        <w:overflowPunct/>
        <w:autoSpaceDE/>
        <w:autoSpaceDN/>
        <w:adjustRightInd/>
        <w:ind w:firstLine="567"/>
        <w:jc w:val="right"/>
        <w:textAlignment w:val="auto"/>
        <w:outlineLvl w:val="0"/>
        <w:rPr>
          <w:bCs/>
          <w:kern w:val="32"/>
          <w:sz w:val="28"/>
          <w:szCs w:val="28"/>
          <w:lang w:val="ru-RU"/>
        </w:rPr>
      </w:pPr>
      <w:r>
        <w:rPr>
          <w:bCs/>
          <w:kern w:val="32"/>
          <w:sz w:val="28"/>
          <w:szCs w:val="28"/>
          <w:lang w:val="ru-RU"/>
        </w:rPr>
        <w:lastRenderedPageBreak/>
        <w:t>П</w:t>
      </w:r>
      <w:r w:rsidRPr="00793FEC">
        <w:rPr>
          <w:bCs/>
          <w:kern w:val="32"/>
          <w:sz w:val="28"/>
          <w:szCs w:val="28"/>
          <w:lang w:val="ru-RU"/>
        </w:rPr>
        <w:t>риложение</w:t>
      </w:r>
      <w:r>
        <w:rPr>
          <w:bCs/>
          <w:kern w:val="32"/>
          <w:sz w:val="28"/>
          <w:szCs w:val="28"/>
          <w:lang w:val="ru-RU"/>
        </w:rPr>
        <w:t xml:space="preserve"> 2</w:t>
      </w:r>
      <w:r w:rsidRPr="00793FEC">
        <w:rPr>
          <w:bCs/>
          <w:kern w:val="32"/>
          <w:sz w:val="28"/>
          <w:szCs w:val="28"/>
          <w:lang w:val="ru-RU"/>
        </w:rPr>
        <w:t xml:space="preserve"> </w:t>
      </w:r>
    </w:p>
    <w:p w:rsidR="00092937" w:rsidRPr="00793FEC" w:rsidRDefault="00092937" w:rsidP="00481AEA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к постановлению администрации</w:t>
      </w:r>
    </w:p>
    <w:p w:rsidR="00092937" w:rsidRPr="00793FEC" w:rsidRDefault="00092937" w:rsidP="00481AEA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поселения Новофедоровское</w:t>
      </w:r>
    </w:p>
    <w:p w:rsidR="00092937" w:rsidRPr="00793FEC" w:rsidRDefault="00092937" w:rsidP="00481AEA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>в городе Москве</w:t>
      </w:r>
    </w:p>
    <w:p w:rsidR="00092937" w:rsidRPr="00793FEC" w:rsidRDefault="00092937" w:rsidP="00481AEA">
      <w:pPr>
        <w:overflowPunct/>
        <w:autoSpaceDE/>
        <w:autoSpaceDN/>
        <w:adjustRightInd/>
        <w:ind w:left="5812"/>
        <w:jc w:val="right"/>
        <w:textAlignment w:val="auto"/>
        <w:rPr>
          <w:sz w:val="28"/>
          <w:szCs w:val="28"/>
          <w:lang w:val="ru-RU"/>
        </w:rPr>
      </w:pPr>
      <w:r w:rsidRPr="00793FEC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_____________</w:t>
      </w:r>
      <w:r w:rsidRPr="00793FEC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____</w:t>
      </w:r>
    </w:p>
    <w:p w:rsidR="00092937" w:rsidRDefault="00092937" w:rsidP="00481AEA">
      <w:pPr>
        <w:ind w:firstLine="6096"/>
        <w:jc w:val="both"/>
        <w:rPr>
          <w:sz w:val="28"/>
          <w:szCs w:val="28"/>
          <w:lang w:val="ru-RU"/>
        </w:rPr>
      </w:pPr>
    </w:p>
    <w:p w:rsidR="00092937" w:rsidRDefault="00092937" w:rsidP="00481AEA">
      <w:pPr>
        <w:jc w:val="center"/>
        <w:rPr>
          <w:b/>
          <w:sz w:val="28"/>
          <w:szCs w:val="28"/>
          <w:lang w:val="ru-RU"/>
        </w:rPr>
      </w:pPr>
    </w:p>
    <w:p w:rsidR="00092937" w:rsidRPr="00092937" w:rsidRDefault="00D40F56" w:rsidP="00481AE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Положение </w:t>
      </w:r>
    </w:p>
    <w:p w:rsidR="00092937" w:rsidRDefault="00D40F56" w:rsidP="00481AE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="00092937" w:rsidRPr="00092937">
        <w:rPr>
          <w:b/>
          <w:sz w:val="28"/>
          <w:szCs w:val="28"/>
          <w:lang w:val="ru-RU"/>
        </w:rPr>
        <w:t>комиссии по работе с брошенными, в том числе разукомплектованными, транспортными средствами, выявленными на территории поселения Новофедоровское в городе Москве</w:t>
      </w:r>
    </w:p>
    <w:p w:rsidR="00092937" w:rsidRDefault="00092937" w:rsidP="00481AEA">
      <w:pPr>
        <w:jc w:val="center"/>
        <w:rPr>
          <w:b/>
          <w:sz w:val="28"/>
          <w:szCs w:val="28"/>
          <w:lang w:val="ru-RU"/>
        </w:rPr>
      </w:pPr>
    </w:p>
    <w:p w:rsidR="00092937" w:rsidRDefault="00D40F56" w:rsidP="00481AE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Pr="00D6190A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Общие положения</w:t>
      </w:r>
    </w:p>
    <w:p w:rsidR="00D40F56" w:rsidRDefault="00D40F56" w:rsidP="00481AEA">
      <w:pPr>
        <w:ind w:firstLine="709"/>
        <w:jc w:val="both"/>
        <w:rPr>
          <w:b/>
          <w:sz w:val="28"/>
          <w:szCs w:val="28"/>
          <w:lang w:val="ru-RU"/>
        </w:rPr>
      </w:pPr>
    </w:p>
    <w:p w:rsidR="00D40F56" w:rsidRDefault="00D40F56" w:rsidP="00481AEA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40F56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 xml:space="preserve"> Положение </w:t>
      </w:r>
      <w:r w:rsidR="008E2FC5">
        <w:rPr>
          <w:sz w:val="28"/>
          <w:szCs w:val="28"/>
          <w:lang w:val="ru-RU"/>
        </w:rPr>
        <w:t xml:space="preserve">о комиссии </w:t>
      </w:r>
      <w:r w:rsidRPr="00D40F56">
        <w:rPr>
          <w:sz w:val="28"/>
          <w:szCs w:val="28"/>
          <w:lang w:val="ru-RU"/>
        </w:rPr>
        <w:t>по работе с брошенными, в</w:t>
      </w:r>
      <w:r w:rsidR="004F1BA7">
        <w:rPr>
          <w:sz w:val="28"/>
          <w:szCs w:val="28"/>
          <w:lang w:val="ru-RU"/>
        </w:rPr>
        <w:t xml:space="preserve"> том числе разукомплектованными</w:t>
      </w:r>
      <w:r w:rsidRPr="00D40F56">
        <w:rPr>
          <w:sz w:val="28"/>
          <w:szCs w:val="28"/>
          <w:lang w:val="ru-RU"/>
        </w:rPr>
        <w:t xml:space="preserve"> транспортными средствами, выявленными на территории поселения Новофедоровское в городе Москве</w:t>
      </w:r>
      <w:r>
        <w:rPr>
          <w:sz w:val="28"/>
          <w:szCs w:val="28"/>
          <w:lang w:val="ru-RU"/>
        </w:rPr>
        <w:t xml:space="preserve"> (далее</w:t>
      </w:r>
      <w:r w:rsidR="008E2F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8E2F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Положение о БРТС) разработано в соответствии с требованиями</w:t>
      </w:r>
      <w:r w:rsidR="00CE35F1">
        <w:rPr>
          <w:sz w:val="28"/>
          <w:szCs w:val="28"/>
          <w:lang w:val="ru-RU"/>
        </w:rPr>
        <w:t xml:space="preserve"> постановлений Правительства Москвы от 23.09.2014 № 569-ПП «О порядке выявления, перемещения, временного хранения и утилизации брошенных, в том числе разукомплектованных, транспортны</w:t>
      </w:r>
      <w:r w:rsidR="0022786D">
        <w:rPr>
          <w:sz w:val="28"/>
          <w:szCs w:val="28"/>
          <w:lang w:val="ru-RU"/>
        </w:rPr>
        <w:t xml:space="preserve">х средств в городе Москве» </w:t>
      </w:r>
      <w:r w:rsidR="008E2FC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="008E2FC5">
        <w:rPr>
          <w:sz w:val="28"/>
          <w:szCs w:val="28"/>
          <w:lang w:val="ru-RU"/>
        </w:rPr>
        <w:t>закона</w:t>
      </w:r>
      <w:r w:rsidR="0022786D">
        <w:rPr>
          <w:sz w:val="28"/>
          <w:szCs w:val="28"/>
          <w:lang w:val="ru-RU"/>
        </w:rPr>
        <w:t xml:space="preserve"> города Москвы от 30</w:t>
      </w:r>
      <w:r>
        <w:rPr>
          <w:sz w:val="28"/>
          <w:szCs w:val="28"/>
          <w:lang w:val="ru-RU"/>
        </w:rPr>
        <w:t>.04.2014 № 18 «О благоустройстве в городе Москве»</w:t>
      </w:r>
      <w:r w:rsidR="008E2FC5">
        <w:rPr>
          <w:sz w:val="28"/>
          <w:szCs w:val="28"/>
          <w:lang w:val="ru-RU"/>
        </w:rPr>
        <w:t xml:space="preserve"> </w:t>
      </w:r>
      <w:r w:rsidR="008E2FC5" w:rsidRPr="0022786D">
        <w:rPr>
          <w:sz w:val="28"/>
          <w:szCs w:val="28"/>
          <w:lang w:val="ru-RU"/>
        </w:rPr>
        <w:t>и Регламентом</w:t>
      </w:r>
      <w:r w:rsidR="008E2FC5" w:rsidRPr="0022786D">
        <w:rPr>
          <w:sz w:val="28"/>
          <w:szCs w:val="28"/>
          <w:shd w:val="clear" w:color="auto" w:fill="FFFFFF"/>
          <w:lang w:val="ru-RU"/>
        </w:rPr>
        <w:t xml:space="preserve"> взаимодействия префектуры Троицкого и </w:t>
      </w:r>
      <w:proofErr w:type="spellStart"/>
      <w:r w:rsidR="008E2FC5" w:rsidRPr="0022786D">
        <w:rPr>
          <w:sz w:val="28"/>
          <w:szCs w:val="28"/>
          <w:shd w:val="clear" w:color="auto" w:fill="FFFFFF"/>
          <w:lang w:val="ru-RU"/>
        </w:rPr>
        <w:t>Новомосковского</w:t>
      </w:r>
      <w:proofErr w:type="spellEnd"/>
      <w:r w:rsidR="008E2FC5" w:rsidRPr="0022786D">
        <w:rPr>
          <w:sz w:val="28"/>
          <w:szCs w:val="28"/>
          <w:shd w:val="clear" w:color="auto" w:fill="FFFFFF"/>
          <w:lang w:val="ru-RU"/>
        </w:rPr>
        <w:t xml:space="preserve"> административных округов города Москвы, внутригородских муниципальных образований </w:t>
      </w:r>
      <w:proofErr w:type="spellStart"/>
      <w:r w:rsidR="008E2FC5" w:rsidRPr="0022786D">
        <w:rPr>
          <w:sz w:val="28"/>
          <w:szCs w:val="28"/>
          <w:shd w:val="clear" w:color="auto" w:fill="FFFFFF"/>
          <w:lang w:val="ru-RU"/>
        </w:rPr>
        <w:t>ТиНАО</w:t>
      </w:r>
      <w:proofErr w:type="spellEnd"/>
      <w:r w:rsidR="008E2FC5" w:rsidRPr="0022786D">
        <w:rPr>
          <w:sz w:val="28"/>
          <w:szCs w:val="28"/>
          <w:shd w:val="clear" w:color="auto" w:fill="FFFFFF"/>
          <w:lang w:val="ru-RU"/>
        </w:rPr>
        <w:t>, Государственного бюджетного учреждения города Москвы «</w:t>
      </w:r>
      <w:r w:rsidR="00481AEA" w:rsidRPr="0022786D">
        <w:rPr>
          <w:sz w:val="28"/>
          <w:szCs w:val="28"/>
          <w:shd w:val="clear" w:color="auto" w:fill="FFFFFF"/>
          <w:lang w:val="ru-RU"/>
        </w:rPr>
        <w:t xml:space="preserve">Автомобильные дороги </w:t>
      </w:r>
      <w:proofErr w:type="spellStart"/>
      <w:r w:rsidR="00481AEA" w:rsidRPr="0022786D">
        <w:rPr>
          <w:sz w:val="28"/>
          <w:szCs w:val="28"/>
          <w:shd w:val="clear" w:color="auto" w:fill="FFFFFF"/>
          <w:lang w:val="ru-RU"/>
        </w:rPr>
        <w:t>ТиНАО</w:t>
      </w:r>
      <w:proofErr w:type="spellEnd"/>
      <w:r w:rsidR="00481AEA" w:rsidRPr="0022786D">
        <w:rPr>
          <w:sz w:val="28"/>
          <w:szCs w:val="28"/>
          <w:shd w:val="clear" w:color="auto" w:fill="FFFFFF"/>
          <w:lang w:val="ru-RU"/>
        </w:rPr>
        <w:t xml:space="preserve"> г.</w:t>
      </w:r>
      <w:r w:rsidR="008E2FC5" w:rsidRPr="0022786D">
        <w:rPr>
          <w:sz w:val="28"/>
          <w:szCs w:val="28"/>
          <w:shd w:val="clear" w:color="auto" w:fill="FFFFFF"/>
          <w:lang w:val="ru-RU"/>
        </w:rPr>
        <w:t xml:space="preserve"> Москвы»</w:t>
      </w:r>
      <w:r w:rsidR="008E2FC5">
        <w:rPr>
          <w:sz w:val="28"/>
          <w:szCs w:val="28"/>
          <w:shd w:val="clear" w:color="auto" w:fill="FFFFFF"/>
          <w:lang w:val="ru-RU"/>
        </w:rPr>
        <w:t xml:space="preserve"> при выявлении, перемещении, временного хранения и утилизации брошенных, в том числе разукомплектованных, транспортных средств</w:t>
      </w:r>
      <w:r w:rsidR="004F4094">
        <w:rPr>
          <w:sz w:val="28"/>
          <w:szCs w:val="28"/>
          <w:shd w:val="clear" w:color="auto" w:fill="FFFFFF"/>
          <w:lang w:val="ru-RU"/>
        </w:rPr>
        <w:t xml:space="preserve"> </w:t>
      </w:r>
      <w:r w:rsidR="008E2FC5">
        <w:rPr>
          <w:sz w:val="28"/>
          <w:szCs w:val="28"/>
          <w:shd w:val="clear" w:color="auto" w:fill="FFFFFF"/>
          <w:lang w:val="ru-RU"/>
        </w:rPr>
        <w:t xml:space="preserve">на территории поселения </w:t>
      </w:r>
      <w:r w:rsidR="009327BC">
        <w:rPr>
          <w:sz w:val="28"/>
          <w:szCs w:val="28"/>
          <w:shd w:val="clear" w:color="auto" w:fill="FFFFFF"/>
          <w:lang w:val="ru-RU"/>
        </w:rPr>
        <w:t>Новофедоровское в городе Москве</w:t>
      </w:r>
      <w:r w:rsidR="004F1BA7">
        <w:rPr>
          <w:sz w:val="28"/>
          <w:szCs w:val="28"/>
          <w:shd w:val="clear" w:color="auto" w:fill="FFFFFF"/>
          <w:lang w:val="ru-RU"/>
        </w:rPr>
        <w:t xml:space="preserve"> </w:t>
      </w:r>
      <w:r w:rsidR="009327BC">
        <w:rPr>
          <w:sz w:val="28"/>
          <w:szCs w:val="28"/>
          <w:shd w:val="clear" w:color="auto" w:fill="FFFFFF"/>
          <w:lang w:val="ru-RU"/>
        </w:rPr>
        <w:t>(далее - БРТС).</w:t>
      </w:r>
    </w:p>
    <w:p w:rsidR="008E2FC5" w:rsidRDefault="008E2FC5" w:rsidP="00481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Настоящее Положение определяет порядок взаимодействия структурных подразделений префектуры </w:t>
      </w:r>
      <w:proofErr w:type="spellStart"/>
      <w:r>
        <w:rPr>
          <w:sz w:val="28"/>
          <w:szCs w:val="28"/>
          <w:lang w:val="ru-RU"/>
        </w:rPr>
        <w:t>ТиНАО</w:t>
      </w:r>
      <w:proofErr w:type="spellEnd"/>
      <w:r>
        <w:rPr>
          <w:sz w:val="28"/>
          <w:szCs w:val="28"/>
          <w:lang w:val="ru-RU"/>
        </w:rPr>
        <w:t xml:space="preserve"> г. Москвы, администрации поселения Новофедоровское в городе Москве</w:t>
      </w:r>
      <w:r w:rsidR="00FE6F5A">
        <w:rPr>
          <w:sz w:val="28"/>
          <w:szCs w:val="28"/>
          <w:lang w:val="ru-RU"/>
        </w:rPr>
        <w:t xml:space="preserve"> (далее - администрации)</w:t>
      </w:r>
      <w:r>
        <w:rPr>
          <w:sz w:val="28"/>
          <w:szCs w:val="28"/>
          <w:lang w:val="ru-RU"/>
        </w:rPr>
        <w:t xml:space="preserve">, УВД по </w:t>
      </w:r>
      <w:proofErr w:type="spellStart"/>
      <w:r>
        <w:rPr>
          <w:sz w:val="28"/>
          <w:szCs w:val="28"/>
          <w:lang w:val="ru-RU"/>
        </w:rPr>
        <w:t>ТиНАО</w:t>
      </w:r>
      <w:proofErr w:type="spellEnd"/>
      <w:r>
        <w:rPr>
          <w:sz w:val="28"/>
          <w:szCs w:val="28"/>
          <w:lang w:val="ru-RU"/>
        </w:rPr>
        <w:t xml:space="preserve"> ГУ МВД </w:t>
      </w:r>
      <w:r w:rsidR="00481AEA">
        <w:rPr>
          <w:sz w:val="28"/>
          <w:szCs w:val="28"/>
          <w:lang w:val="ru-RU"/>
        </w:rPr>
        <w:t>России по г. Москве</w:t>
      </w:r>
      <w:r w:rsidR="00B2504E">
        <w:rPr>
          <w:sz w:val="28"/>
          <w:szCs w:val="28"/>
          <w:lang w:val="ru-RU"/>
        </w:rPr>
        <w:t>, Административно-технической инспекции</w:t>
      </w:r>
      <w:r w:rsidR="00B2504E" w:rsidRPr="00B2504E">
        <w:rPr>
          <w:sz w:val="28"/>
          <w:szCs w:val="28"/>
          <w:lang w:val="ru-RU"/>
        </w:rPr>
        <w:t xml:space="preserve"> по Троицкому и </w:t>
      </w:r>
      <w:proofErr w:type="spellStart"/>
      <w:r w:rsidR="00B2504E" w:rsidRPr="00B2504E">
        <w:rPr>
          <w:sz w:val="28"/>
          <w:szCs w:val="28"/>
          <w:lang w:val="ru-RU"/>
        </w:rPr>
        <w:t>Новомосковскому</w:t>
      </w:r>
      <w:proofErr w:type="spellEnd"/>
      <w:r w:rsidR="00B2504E" w:rsidRPr="00B2504E">
        <w:rPr>
          <w:sz w:val="28"/>
          <w:szCs w:val="28"/>
          <w:lang w:val="ru-RU"/>
        </w:rPr>
        <w:t xml:space="preserve"> административным округам города Москвы</w:t>
      </w:r>
      <w:r w:rsidR="00B2504E">
        <w:rPr>
          <w:sz w:val="28"/>
          <w:szCs w:val="28"/>
          <w:lang w:val="ru-RU"/>
        </w:rPr>
        <w:t xml:space="preserve"> (далее - ОАТИ </w:t>
      </w:r>
      <w:proofErr w:type="spellStart"/>
      <w:proofErr w:type="gramStart"/>
      <w:r w:rsidR="00B2504E">
        <w:rPr>
          <w:sz w:val="28"/>
          <w:szCs w:val="28"/>
          <w:lang w:val="ru-RU"/>
        </w:rPr>
        <w:t>ТиНАО</w:t>
      </w:r>
      <w:proofErr w:type="spellEnd"/>
      <w:r w:rsidR="00B2504E">
        <w:rPr>
          <w:sz w:val="28"/>
          <w:szCs w:val="28"/>
          <w:lang w:val="ru-RU"/>
        </w:rPr>
        <w:t xml:space="preserve">) </w:t>
      </w:r>
      <w:r w:rsidR="00481AEA">
        <w:rPr>
          <w:sz w:val="28"/>
          <w:szCs w:val="28"/>
          <w:lang w:val="ru-RU"/>
        </w:rPr>
        <w:t xml:space="preserve"> и</w:t>
      </w:r>
      <w:proofErr w:type="gramEnd"/>
      <w:r w:rsidR="00481AEA">
        <w:rPr>
          <w:sz w:val="28"/>
          <w:szCs w:val="28"/>
          <w:lang w:val="ru-RU"/>
        </w:rPr>
        <w:t xml:space="preserve"> ГБУ </w:t>
      </w:r>
      <w:r w:rsidR="00F963ED">
        <w:rPr>
          <w:sz w:val="28"/>
          <w:szCs w:val="28"/>
          <w:lang w:val="ru-RU"/>
        </w:rPr>
        <w:t xml:space="preserve">города Москвы </w:t>
      </w:r>
      <w:r>
        <w:rPr>
          <w:sz w:val="28"/>
          <w:szCs w:val="28"/>
          <w:lang w:val="ru-RU"/>
        </w:rPr>
        <w:t>«</w:t>
      </w:r>
      <w:r w:rsidR="00481AEA">
        <w:rPr>
          <w:sz w:val="28"/>
          <w:szCs w:val="28"/>
          <w:lang w:val="ru-RU"/>
        </w:rPr>
        <w:t xml:space="preserve">Автомобильные дороги Москвы </w:t>
      </w:r>
      <w:proofErr w:type="spellStart"/>
      <w:r w:rsidR="00481AEA">
        <w:rPr>
          <w:sz w:val="28"/>
          <w:szCs w:val="28"/>
          <w:lang w:val="ru-RU"/>
        </w:rPr>
        <w:t>ТиНАО</w:t>
      </w:r>
      <w:proofErr w:type="spellEnd"/>
      <w:r w:rsidR="00481AEA">
        <w:rPr>
          <w:sz w:val="28"/>
          <w:szCs w:val="28"/>
          <w:lang w:val="ru-RU"/>
        </w:rPr>
        <w:t xml:space="preserve"> г. Москвы</w:t>
      </w:r>
      <w:r w:rsidR="00AD5704">
        <w:rPr>
          <w:sz w:val="28"/>
          <w:szCs w:val="28"/>
          <w:lang w:val="ru-RU"/>
        </w:rPr>
        <w:t>».</w:t>
      </w:r>
    </w:p>
    <w:p w:rsidR="0022786D" w:rsidRDefault="0022786D" w:rsidP="00481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Pr="0022786D">
        <w:rPr>
          <w:lang w:val="ru-RU"/>
        </w:rPr>
        <w:t xml:space="preserve"> </w:t>
      </w:r>
      <w:r w:rsidRPr="0022786D">
        <w:rPr>
          <w:sz w:val="28"/>
          <w:szCs w:val="28"/>
          <w:lang w:val="ru-RU"/>
        </w:rPr>
        <w:t>Брошенные транспортные средства</w:t>
      </w:r>
      <w:r>
        <w:rPr>
          <w:sz w:val="28"/>
          <w:szCs w:val="28"/>
          <w:lang w:val="ru-RU"/>
        </w:rPr>
        <w:t xml:space="preserve"> </w:t>
      </w:r>
      <w:r w:rsidRPr="0022786D">
        <w:rPr>
          <w:sz w:val="28"/>
          <w:szCs w:val="28"/>
          <w:lang w:val="ru-RU"/>
        </w:rPr>
        <w:t xml:space="preserve">- создающие помехи в организации благоустройства территории </w:t>
      </w:r>
      <w:r>
        <w:rPr>
          <w:sz w:val="28"/>
          <w:szCs w:val="28"/>
          <w:lang w:val="ru-RU"/>
        </w:rPr>
        <w:t>поселения Новофедоровское</w:t>
      </w:r>
      <w:r w:rsidRPr="0022786D">
        <w:rPr>
          <w:sz w:val="28"/>
          <w:szCs w:val="28"/>
          <w:lang w:val="ru-RU"/>
        </w:rPr>
        <w:t xml:space="preserve"> транспортные средства, имеющие не менее двух признаков, свидетельствующих об отсутствии в течение длительного времени эксплуатации транспортного средства, в том числе препятствующие движению пешеходов и транспортных средств, разукомплектованные транспортные средства, транспортные средства, от которых собственник в установленном порядке отказался, транспортные средства, не имеющие собственника.</w:t>
      </w:r>
    </w:p>
    <w:p w:rsidR="0022786D" w:rsidRDefault="0022786D" w:rsidP="00481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Pr="0022786D">
        <w:rPr>
          <w:lang w:val="ru-RU"/>
        </w:rPr>
        <w:t xml:space="preserve"> </w:t>
      </w:r>
      <w:r w:rsidRPr="0022786D">
        <w:rPr>
          <w:sz w:val="28"/>
          <w:szCs w:val="28"/>
          <w:lang w:val="ru-RU"/>
        </w:rPr>
        <w:t>Признаками, свидетельствующими об отсутствии в течение длительного времени эксплуатации транспортного средства, являются: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 w:rsidRPr="0022786D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4.</w:t>
      </w:r>
      <w:r w:rsidRPr="0022786D">
        <w:rPr>
          <w:sz w:val="28"/>
          <w:szCs w:val="28"/>
          <w:lang w:val="ru-RU"/>
        </w:rPr>
        <w:t>1. Наличие на транспортном средстве растительности.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 w:rsidRPr="0022786D"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  <w:lang w:val="ru-RU"/>
        </w:rPr>
        <w:t>4.</w:t>
      </w:r>
      <w:r w:rsidRPr="0022786D">
        <w:rPr>
          <w:sz w:val="28"/>
          <w:szCs w:val="28"/>
          <w:lang w:val="ru-RU"/>
        </w:rPr>
        <w:t>2. Наличие длительно накопленных следов осадков и загрязнений на лобовом и боковых стеклах.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Pr="0022786D">
        <w:rPr>
          <w:sz w:val="28"/>
          <w:szCs w:val="28"/>
          <w:lang w:val="ru-RU"/>
        </w:rPr>
        <w:t>3. Отсутствие государственных регистрационных знаков.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Pr="0022786D">
        <w:rPr>
          <w:sz w:val="28"/>
          <w:szCs w:val="28"/>
          <w:lang w:val="ru-RU"/>
        </w:rPr>
        <w:t>.4. Спущенные колеса (два и более).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Pr="0022786D">
        <w:rPr>
          <w:sz w:val="28"/>
          <w:szCs w:val="28"/>
          <w:lang w:val="ru-RU"/>
        </w:rPr>
        <w:t>.5. Наличие неисправности замков дверей, позволяющей получить беспрепятственный доступ в салон.</w:t>
      </w:r>
    </w:p>
    <w:p w:rsidR="0022786D" w:rsidRDefault="0022786D" w:rsidP="00481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22786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4.</w:t>
      </w:r>
      <w:r w:rsidRPr="0022786D">
        <w:rPr>
          <w:sz w:val="28"/>
          <w:szCs w:val="28"/>
          <w:lang w:val="ru-RU"/>
        </w:rPr>
        <w:t xml:space="preserve">6. Наличие сквозной коррозии элементов кузова более 10 </w:t>
      </w:r>
      <w:proofErr w:type="spellStart"/>
      <w:r w:rsidRPr="0022786D">
        <w:rPr>
          <w:sz w:val="28"/>
          <w:szCs w:val="28"/>
          <w:lang w:val="ru-RU"/>
        </w:rPr>
        <w:t>кв.см</w:t>
      </w:r>
      <w:proofErr w:type="spellEnd"/>
      <w:r w:rsidRPr="0022786D">
        <w:rPr>
          <w:sz w:val="28"/>
          <w:szCs w:val="28"/>
          <w:lang w:val="ru-RU"/>
        </w:rPr>
        <w:t>.</w:t>
      </w:r>
    </w:p>
    <w:p w:rsidR="0022786D" w:rsidRDefault="0022786D" w:rsidP="00481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 w:rsidRPr="0022786D">
        <w:rPr>
          <w:lang w:val="ru-RU"/>
        </w:rPr>
        <w:t xml:space="preserve"> </w:t>
      </w:r>
      <w:r w:rsidRPr="0022786D">
        <w:rPr>
          <w:sz w:val="28"/>
          <w:szCs w:val="28"/>
          <w:lang w:val="ru-RU"/>
        </w:rPr>
        <w:t>Разукомплектованным транспортным средством признается транспортное средство, у которого отсутствует один из предусмотренных конструкцией элементов: дверь, колесо, стекло (лобовое, заднее или дверное), капот, крышка багажника, крыло, шасси, двигатель, привод, питающий элемент (для электромобилей), водительское сидение, приборная панель, рулевое колесо, наружные световые приборы (два и более).</w:t>
      </w:r>
    </w:p>
    <w:p w:rsidR="00AD5704" w:rsidRDefault="009327BC" w:rsidP="00481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2786D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 Администрация организует работу по комиссионному обследованию БРТС, установлению собственника БРТС и его информированию о составлении акта обследования, а также в установленном порядке осуществляет мероприятия по обращению БРТС в собственность города Москвы.</w:t>
      </w:r>
    </w:p>
    <w:p w:rsidR="009327BC" w:rsidRDefault="009327BC" w:rsidP="00481AE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2786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 Уполномоченной организацией, ответственной за перемещение, временное хранение и организацию утилизации БРТС, является Государственное бюджетное учреждение города Москвы «</w:t>
      </w:r>
      <w:r w:rsidR="00481AEA">
        <w:rPr>
          <w:sz w:val="28"/>
          <w:szCs w:val="28"/>
          <w:lang w:val="ru-RU"/>
        </w:rPr>
        <w:t xml:space="preserve">Автомобильные дороги </w:t>
      </w:r>
      <w:proofErr w:type="spellStart"/>
      <w:r w:rsidR="00481AEA">
        <w:rPr>
          <w:sz w:val="28"/>
          <w:szCs w:val="28"/>
          <w:lang w:val="ru-RU"/>
        </w:rPr>
        <w:t>ТиНАО</w:t>
      </w:r>
      <w:proofErr w:type="spellEnd"/>
      <w:r w:rsidR="00481AEA">
        <w:rPr>
          <w:sz w:val="28"/>
          <w:szCs w:val="28"/>
          <w:lang w:val="ru-RU"/>
        </w:rPr>
        <w:t xml:space="preserve"> г. Москвы</w:t>
      </w:r>
      <w:r w:rsidR="00F963ED">
        <w:rPr>
          <w:sz w:val="28"/>
          <w:szCs w:val="28"/>
          <w:lang w:val="ru-RU"/>
        </w:rPr>
        <w:t>»</w:t>
      </w:r>
      <w:r w:rsidR="00564B01">
        <w:rPr>
          <w:sz w:val="28"/>
          <w:szCs w:val="28"/>
          <w:lang w:val="ru-RU"/>
        </w:rPr>
        <w:t xml:space="preserve"> (далее – Уполномоченная организация).</w:t>
      </w:r>
    </w:p>
    <w:p w:rsidR="00481AEA" w:rsidRPr="00F963ED" w:rsidRDefault="00481AEA" w:rsidP="00FE6F5A">
      <w:pPr>
        <w:ind w:firstLine="709"/>
        <w:jc w:val="center"/>
        <w:rPr>
          <w:b/>
          <w:sz w:val="28"/>
          <w:szCs w:val="28"/>
          <w:lang w:val="ru-RU"/>
        </w:rPr>
      </w:pPr>
    </w:p>
    <w:p w:rsidR="009327BC" w:rsidRDefault="009327BC" w:rsidP="00FE6F5A">
      <w:pPr>
        <w:ind w:firstLine="709"/>
        <w:jc w:val="center"/>
        <w:rPr>
          <w:b/>
          <w:sz w:val="28"/>
          <w:szCs w:val="28"/>
          <w:lang w:val="ru-RU"/>
        </w:rPr>
      </w:pPr>
      <w:r w:rsidRPr="00FE6F5A">
        <w:rPr>
          <w:b/>
          <w:sz w:val="28"/>
          <w:szCs w:val="28"/>
        </w:rPr>
        <w:t>II</w:t>
      </w:r>
      <w:r w:rsidRPr="00D6190A">
        <w:rPr>
          <w:b/>
          <w:sz w:val="28"/>
          <w:szCs w:val="28"/>
          <w:lang w:val="ru-RU"/>
        </w:rPr>
        <w:t>.</w:t>
      </w:r>
      <w:r w:rsidRPr="00FE6F5A">
        <w:rPr>
          <w:b/>
          <w:sz w:val="28"/>
          <w:szCs w:val="28"/>
          <w:lang w:val="ru-RU"/>
        </w:rPr>
        <w:t xml:space="preserve"> </w:t>
      </w:r>
      <w:r w:rsidR="00FE6F5A" w:rsidRPr="00FE6F5A">
        <w:rPr>
          <w:b/>
          <w:sz w:val="28"/>
          <w:szCs w:val="28"/>
          <w:lang w:val="ru-RU"/>
        </w:rPr>
        <w:t>Выявление БРТС</w:t>
      </w:r>
    </w:p>
    <w:p w:rsidR="00FE6F5A" w:rsidRDefault="00FE6F5A" w:rsidP="00FE6F5A">
      <w:pPr>
        <w:ind w:firstLine="709"/>
        <w:jc w:val="center"/>
        <w:rPr>
          <w:b/>
          <w:sz w:val="28"/>
          <w:szCs w:val="28"/>
          <w:lang w:val="ru-RU"/>
        </w:rPr>
      </w:pPr>
    </w:p>
    <w:p w:rsidR="0022786D" w:rsidRPr="0022786D" w:rsidRDefault="00FE6F5A" w:rsidP="0022786D">
      <w:pPr>
        <w:ind w:firstLine="709"/>
        <w:jc w:val="both"/>
        <w:rPr>
          <w:sz w:val="28"/>
          <w:szCs w:val="28"/>
          <w:lang w:val="ru-RU"/>
        </w:rPr>
      </w:pPr>
      <w:r w:rsidRPr="00FE6F5A">
        <w:rPr>
          <w:sz w:val="28"/>
          <w:szCs w:val="28"/>
          <w:lang w:val="ru-RU"/>
        </w:rPr>
        <w:t>2.1.</w:t>
      </w:r>
      <w:r w:rsidR="0022786D" w:rsidRPr="0022786D">
        <w:rPr>
          <w:lang w:val="ru-RU"/>
        </w:rPr>
        <w:t xml:space="preserve"> </w:t>
      </w:r>
      <w:r w:rsidR="0022786D" w:rsidRPr="0022786D">
        <w:rPr>
          <w:sz w:val="28"/>
          <w:szCs w:val="28"/>
          <w:lang w:val="ru-RU"/>
        </w:rPr>
        <w:t>Участниками выявления, перемещения, временного хранения и утилизации БРТС являются: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2786D">
        <w:rPr>
          <w:sz w:val="28"/>
          <w:szCs w:val="28"/>
          <w:lang w:val="ru-RU"/>
        </w:rPr>
        <w:t>.1.</w:t>
      </w:r>
      <w:r>
        <w:rPr>
          <w:sz w:val="28"/>
          <w:szCs w:val="28"/>
          <w:lang w:val="ru-RU"/>
        </w:rPr>
        <w:t>1.</w:t>
      </w:r>
      <w:r w:rsidRPr="0022786D">
        <w:rPr>
          <w:sz w:val="28"/>
          <w:szCs w:val="28"/>
          <w:lang w:val="ru-RU"/>
        </w:rPr>
        <w:t xml:space="preserve"> Собственники (уполномоченные представители собственников) БРТС.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 w:rsidRPr="0022786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.1</w:t>
      </w:r>
      <w:r w:rsidRPr="0022786D">
        <w:rPr>
          <w:sz w:val="28"/>
          <w:szCs w:val="28"/>
          <w:lang w:val="ru-RU"/>
        </w:rPr>
        <w:t>.2. Префектуры административных округов города Москвы.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 w:rsidRPr="0022786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1.3</w:t>
      </w:r>
      <w:r w:rsidRPr="0022786D">
        <w:rPr>
          <w:sz w:val="28"/>
          <w:szCs w:val="28"/>
          <w:lang w:val="ru-RU"/>
        </w:rPr>
        <w:t>. Органы местного самоуправления внутригородских муниципальных образований в городе Москве.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 w:rsidRPr="0022786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.1.4</w:t>
      </w:r>
      <w:r w:rsidRPr="0022786D">
        <w:rPr>
          <w:sz w:val="28"/>
          <w:szCs w:val="28"/>
          <w:lang w:val="ru-RU"/>
        </w:rPr>
        <w:t>.</w:t>
      </w:r>
      <w:r w:rsidR="00B2504E">
        <w:rPr>
          <w:sz w:val="28"/>
          <w:szCs w:val="28"/>
          <w:lang w:val="ru-RU"/>
        </w:rPr>
        <w:t xml:space="preserve"> </w:t>
      </w:r>
      <w:r w:rsidRPr="0022786D">
        <w:rPr>
          <w:sz w:val="28"/>
          <w:szCs w:val="28"/>
          <w:lang w:val="ru-RU"/>
        </w:rPr>
        <w:t>Государственные бюджетные учреждения города Москвы "Автомобильные дороги" административных округов города Москвы.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 w:rsidRPr="0022786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.1</w:t>
      </w:r>
      <w:r w:rsidRPr="0022786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Pr="0022786D">
        <w:rPr>
          <w:sz w:val="28"/>
          <w:szCs w:val="28"/>
          <w:lang w:val="ru-RU"/>
        </w:rPr>
        <w:t>. Государственное казенное учреждение города Москвы "Администратор Московского парковочного пространства".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 w:rsidRPr="0022786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1.6.</w:t>
      </w:r>
      <w:r w:rsidRPr="0022786D">
        <w:rPr>
          <w:sz w:val="28"/>
          <w:szCs w:val="28"/>
          <w:lang w:val="ru-RU"/>
        </w:rPr>
        <w:t xml:space="preserve"> ОАТИ </w:t>
      </w:r>
      <w:proofErr w:type="spellStart"/>
      <w:r w:rsidR="00B2504E">
        <w:rPr>
          <w:sz w:val="28"/>
          <w:szCs w:val="28"/>
          <w:lang w:val="ru-RU"/>
        </w:rPr>
        <w:t>ТиНАО</w:t>
      </w:r>
      <w:proofErr w:type="spellEnd"/>
      <w:r w:rsidR="00B2504E">
        <w:rPr>
          <w:sz w:val="28"/>
          <w:szCs w:val="28"/>
          <w:lang w:val="ru-RU"/>
        </w:rPr>
        <w:t>.</w:t>
      </w:r>
    </w:p>
    <w:p w:rsidR="00B2504E" w:rsidRDefault="0022786D" w:rsidP="0022786D">
      <w:pPr>
        <w:ind w:firstLine="709"/>
        <w:jc w:val="both"/>
        <w:rPr>
          <w:sz w:val="28"/>
          <w:szCs w:val="28"/>
          <w:lang w:val="ru-RU"/>
        </w:rPr>
      </w:pPr>
      <w:r w:rsidRPr="0022786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1.</w:t>
      </w:r>
      <w:r w:rsidR="00B2504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Pr="0022786D">
        <w:rPr>
          <w:sz w:val="28"/>
          <w:szCs w:val="28"/>
          <w:lang w:val="ru-RU"/>
        </w:rPr>
        <w:t xml:space="preserve"> </w:t>
      </w:r>
      <w:r w:rsidR="00B2504E" w:rsidRPr="00B2504E">
        <w:rPr>
          <w:sz w:val="28"/>
          <w:szCs w:val="28"/>
          <w:lang w:val="ru-RU"/>
        </w:rPr>
        <w:t xml:space="preserve">ОБ ГИБДД УВД </w:t>
      </w:r>
      <w:proofErr w:type="spellStart"/>
      <w:r w:rsidR="00B2504E" w:rsidRPr="00B2504E">
        <w:rPr>
          <w:sz w:val="28"/>
          <w:szCs w:val="28"/>
          <w:lang w:val="ru-RU"/>
        </w:rPr>
        <w:t>ТиНАО</w:t>
      </w:r>
      <w:proofErr w:type="spellEnd"/>
      <w:r w:rsidR="00B2504E" w:rsidRPr="00B2504E">
        <w:rPr>
          <w:sz w:val="28"/>
          <w:szCs w:val="28"/>
          <w:lang w:val="ru-RU"/>
        </w:rPr>
        <w:t xml:space="preserve"> ГУ МВД РФ по г. Москвы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 w:rsidRPr="0022786D">
        <w:rPr>
          <w:sz w:val="28"/>
          <w:szCs w:val="28"/>
          <w:lang w:val="ru-RU"/>
        </w:rPr>
        <w:t>2</w:t>
      </w:r>
      <w:r w:rsidR="00B2504E">
        <w:rPr>
          <w:sz w:val="28"/>
          <w:szCs w:val="28"/>
          <w:lang w:val="ru-RU"/>
        </w:rPr>
        <w:t>.1.8.</w:t>
      </w:r>
      <w:r w:rsidRPr="0022786D">
        <w:rPr>
          <w:sz w:val="28"/>
          <w:szCs w:val="28"/>
          <w:lang w:val="ru-RU"/>
        </w:rPr>
        <w:t xml:space="preserve"> Отделы Министерства внутренних дел Российской Федерации по соответствующему району города Москвы.</w:t>
      </w:r>
    </w:p>
    <w:p w:rsid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 w:rsidRPr="0022786D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.1</w:t>
      </w:r>
      <w:r w:rsidR="00B2504E">
        <w:rPr>
          <w:sz w:val="28"/>
          <w:szCs w:val="28"/>
          <w:lang w:val="ru-RU"/>
        </w:rPr>
        <w:t>.9</w:t>
      </w:r>
      <w:r w:rsidRPr="0022786D">
        <w:rPr>
          <w:sz w:val="28"/>
          <w:szCs w:val="28"/>
          <w:lang w:val="ru-RU"/>
        </w:rPr>
        <w:t>. Специализированные организации и индивидуальные предприниматели, осуществляющие утилизацию БРТС.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</w:t>
      </w:r>
      <w:r w:rsidRPr="0022786D">
        <w:rPr>
          <w:lang w:val="ru-RU"/>
        </w:rPr>
        <w:t xml:space="preserve"> </w:t>
      </w:r>
      <w:r w:rsidRPr="0022786D">
        <w:rPr>
          <w:sz w:val="28"/>
          <w:szCs w:val="28"/>
          <w:lang w:val="ru-RU"/>
        </w:rPr>
        <w:t xml:space="preserve">Выявление БРТС осуществляется на основании сведений о БРТС с указанием их места нахождения, содержащихся в поступающих в </w:t>
      </w:r>
      <w:r>
        <w:rPr>
          <w:sz w:val="28"/>
          <w:szCs w:val="28"/>
          <w:lang w:val="ru-RU"/>
        </w:rPr>
        <w:t>администрацию поселения Новофедоровское</w:t>
      </w:r>
      <w:r w:rsidRPr="0022786D">
        <w:rPr>
          <w:sz w:val="28"/>
          <w:szCs w:val="28"/>
          <w:lang w:val="ru-RU"/>
        </w:rPr>
        <w:t>:</w:t>
      </w:r>
    </w:p>
    <w:p w:rsidR="0022786D" w:rsidRP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</w:t>
      </w:r>
      <w:r w:rsidRPr="0022786D">
        <w:rPr>
          <w:sz w:val="28"/>
          <w:szCs w:val="28"/>
          <w:lang w:val="ru-RU"/>
        </w:rPr>
        <w:t>.1. Обращениях органов государственной власти.</w:t>
      </w:r>
    </w:p>
    <w:p w:rsidR="0022786D" w:rsidRDefault="0022786D" w:rsidP="0022786D">
      <w:pPr>
        <w:ind w:firstLine="709"/>
        <w:jc w:val="both"/>
        <w:rPr>
          <w:sz w:val="28"/>
          <w:szCs w:val="28"/>
          <w:lang w:val="ru-RU"/>
        </w:rPr>
      </w:pPr>
      <w:r w:rsidRPr="0022786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</w:t>
      </w:r>
      <w:r w:rsidRPr="0022786D">
        <w:rPr>
          <w:sz w:val="28"/>
          <w:szCs w:val="28"/>
          <w:lang w:val="ru-RU"/>
        </w:rPr>
        <w:t>.2. Обращениях физических или юридических лиц.</w:t>
      </w:r>
    </w:p>
    <w:p w:rsidR="00FE6F5A" w:rsidRDefault="00FE6F5A" w:rsidP="00FE6F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</w:t>
      </w:r>
      <w:r w:rsidR="0038605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После получе</w:t>
      </w:r>
      <w:r w:rsidR="00386059">
        <w:rPr>
          <w:sz w:val="28"/>
          <w:szCs w:val="28"/>
          <w:lang w:val="ru-RU"/>
        </w:rPr>
        <w:t>ния сведений, указанных в п. 2.2</w:t>
      </w:r>
      <w:r>
        <w:rPr>
          <w:sz w:val="28"/>
          <w:szCs w:val="28"/>
          <w:lang w:val="ru-RU"/>
        </w:rPr>
        <w:t xml:space="preserve">. настоящего Положения о БРТС администрация в течении трех календарных дней осуществляет комиссионное обследование </w:t>
      </w:r>
      <w:r w:rsidR="00CA611B">
        <w:rPr>
          <w:sz w:val="28"/>
          <w:szCs w:val="28"/>
          <w:lang w:val="ru-RU"/>
        </w:rPr>
        <w:t>транспортного средства</w:t>
      </w:r>
      <w:r>
        <w:rPr>
          <w:sz w:val="28"/>
          <w:szCs w:val="28"/>
          <w:lang w:val="ru-RU"/>
        </w:rPr>
        <w:t>.</w:t>
      </w:r>
    </w:p>
    <w:p w:rsidR="00FE6F5A" w:rsidRDefault="00FE6F5A" w:rsidP="00FE6F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86059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По результатам обследования </w:t>
      </w:r>
      <w:r w:rsidR="00CA611B">
        <w:rPr>
          <w:sz w:val="28"/>
          <w:szCs w:val="28"/>
          <w:lang w:val="ru-RU"/>
        </w:rPr>
        <w:t>транспортного средства</w:t>
      </w:r>
      <w:r>
        <w:rPr>
          <w:sz w:val="28"/>
          <w:szCs w:val="28"/>
          <w:lang w:val="ru-RU"/>
        </w:rPr>
        <w:t xml:space="preserve"> комиссия составляет акт обследования транспортного средства</w:t>
      </w:r>
      <w:r w:rsidR="00E8630E">
        <w:rPr>
          <w:sz w:val="28"/>
          <w:szCs w:val="28"/>
          <w:lang w:val="ru-RU"/>
        </w:rPr>
        <w:t xml:space="preserve"> (далее – акт обследования)</w:t>
      </w:r>
      <w:r>
        <w:rPr>
          <w:sz w:val="28"/>
          <w:szCs w:val="28"/>
          <w:lang w:val="ru-RU"/>
        </w:rPr>
        <w:t>, который пописывается всеми членами комиссии и утверждается председателем комиссии.</w:t>
      </w:r>
    </w:p>
    <w:p w:rsidR="00CA611B" w:rsidRDefault="00386059" w:rsidP="00FE6F5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</w:t>
      </w:r>
      <w:r w:rsidR="00FE6F5A">
        <w:rPr>
          <w:sz w:val="28"/>
          <w:szCs w:val="28"/>
          <w:lang w:val="ru-RU"/>
        </w:rPr>
        <w:t xml:space="preserve">. </w:t>
      </w:r>
      <w:r w:rsidR="00CA611B">
        <w:rPr>
          <w:sz w:val="28"/>
          <w:szCs w:val="28"/>
          <w:lang w:val="ru-RU"/>
        </w:rPr>
        <w:t xml:space="preserve"> </w:t>
      </w:r>
      <w:r w:rsidRPr="00386059">
        <w:rPr>
          <w:sz w:val="28"/>
          <w:szCs w:val="28"/>
          <w:lang w:val="ru-RU"/>
        </w:rPr>
        <w:t xml:space="preserve">В акте обследования отражаются сведения о том, является ли данное транспортное средство БРТС, сведения о месте нахождения БРТС, его состоянии (внешнем и техническом с фиксацией фактов наличия признаков </w:t>
      </w:r>
      <w:proofErr w:type="spellStart"/>
      <w:r w:rsidRPr="00386059">
        <w:rPr>
          <w:sz w:val="28"/>
          <w:szCs w:val="28"/>
          <w:lang w:val="ru-RU"/>
        </w:rPr>
        <w:t>разукомплектованности</w:t>
      </w:r>
      <w:proofErr w:type="spellEnd"/>
      <w:r w:rsidRPr="00386059">
        <w:rPr>
          <w:sz w:val="28"/>
          <w:szCs w:val="28"/>
          <w:lang w:val="ru-RU"/>
        </w:rPr>
        <w:t xml:space="preserve"> БРТС), наличии или отсутствии государственных регистрационных знаков, а также другие сведения, позволяющие идентифицировать транспортное средство. Форма акта обследования устанавливается Регламентом взаимодействия.</w:t>
      </w:r>
    </w:p>
    <w:p w:rsidR="00386059" w:rsidRPr="00386059" w:rsidRDefault="00386059" w:rsidP="00B2504E">
      <w:pPr>
        <w:ind w:firstLine="709"/>
        <w:jc w:val="both"/>
        <w:rPr>
          <w:sz w:val="28"/>
          <w:szCs w:val="28"/>
          <w:lang w:val="ru-RU"/>
        </w:rPr>
      </w:pPr>
      <w:r w:rsidRPr="00386059">
        <w:rPr>
          <w:sz w:val="28"/>
          <w:szCs w:val="28"/>
          <w:lang w:val="ru-RU"/>
        </w:rPr>
        <w:t>При обследовании транспортного средства в процессе внешнего осмотра Комиссия производит его обязательную фотосъемку. Фотографии транспортного средства прилагаются к акту обследования.</w:t>
      </w:r>
    </w:p>
    <w:p w:rsidR="00386059" w:rsidRDefault="00386059" w:rsidP="00B2504E">
      <w:pPr>
        <w:ind w:firstLine="709"/>
        <w:jc w:val="both"/>
        <w:rPr>
          <w:sz w:val="28"/>
          <w:szCs w:val="28"/>
          <w:lang w:val="ru-RU"/>
        </w:rPr>
      </w:pPr>
    </w:p>
    <w:p w:rsidR="00CA611B" w:rsidRPr="00CA611B" w:rsidRDefault="00CA611B" w:rsidP="00CA611B">
      <w:pPr>
        <w:ind w:firstLine="709"/>
        <w:jc w:val="center"/>
        <w:rPr>
          <w:b/>
          <w:sz w:val="28"/>
          <w:szCs w:val="28"/>
          <w:lang w:val="ru-RU"/>
        </w:rPr>
      </w:pPr>
      <w:r w:rsidRPr="00CA611B">
        <w:rPr>
          <w:b/>
          <w:sz w:val="28"/>
          <w:szCs w:val="28"/>
        </w:rPr>
        <w:t>III</w:t>
      </w:r>
      <w:r w:rsidRPr="00CA611B">
        <w:rPr>
          <w:b/>
          <w:sz w:val="28"/>
          <w:szCs w:val="28"/>
          <w:lang w:val="ru-RU"/>
        </w:rPr>
        <w:t>. Установление собственника транспортного средства и его информирование о составлении акта обследования</w:t>
      </w:r>
    </w:p>
    <w:p w:rsidR="00CA611B" w:rsidRDefault="00CA611B" w:rsidP="00386059">
      <w:pPr>
        <w:ind w:firstLine="709"/>
        <w:jc w:val="both"/>
        <w:rPr>
          <w:sz w:val="28"/>
          <w:szCs w:val="28"/>
          <w:lang w:val="ru-RU"/>
        </w:rPr>
      </w:pPr>
    </w:p>
    <w:p w:rsidR="00386059" w:rsidRPr="00386059" w:rsidRDefault="00CA611B" w:rsidP="0038605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386059">
        <w:rPr>
          <w:sz w:val="28"/>
          <w:szCs w:val="28"/>
          <w:lang w:val="ru-RU"/>
        </w:rPr>
        <w:t>Администрация поселения Новофедоровское</w:t>
      </w:r>
      <w:r w:rsidR="00386059" w:rsidRPr="00386059">
        <w:rPr>
          <w:sz w:val="28"/>
          <w:szCs w:val="28"/>
          <w:lang w:val="ru-RU"/>
        </w:rPr>
        <w:t xml:space="preserve"> принимает необходимые меры по установлению собственника,</w:t>
      </w:r>
      <w:r w:rsidR="00386059">
        <w:rPr>
          <w:sz w:val="28"/>
          <w:szCs w:val="28"/>
          <w:lang w:val="ru-RU"/>
        </w:rPr>
        <w:t xml:space="preserve"> выявленного БРТС </w:t>
      </w:r>
      <w:r w:rsidR="00386059" w:rsidRPr="00386059">
        <w:rPr>
          <w:sz w:val="28"/>
          <w:szCs w:val="28"/>
          <w:lang w:val="ru-RU"/>
        </w:rPr>
        <w:t xml:space="preserve">взаимодействуя с ОБ ГИБДД УВД </w:t>
      </w:r>
      <w:proofErr w:type="spellStart"/>
      <w:r w:rsidR="00386059" w:rsidRPr="00386059">
        <w:rPr>
          <w:sz w:val="28"/>
          <w:szCs w:val="28"/>
          <w:lang w:val="ru-RU"/>
        </w:rPr>
        <w:t>ТиНАО</w:t>
      </w:r>
      <w:proofErr w:type="spellEnd"/>
      <w:r w:rsidR="00386059" w:rsidRPr="00386059">
        <w:rPr>
          <w:sz w:val="28"/>
          <w:szCs w:val="28"/>
          <w:lang w:val="ru-RU"/>
        </w:rPr>
        <w:t xml:space="preserve"> ГУ МВД РФ по г. Москвы</w:t>
      </w:r>
      <w:r w:rsidR="00386059">
        <w:rPr>
          <w:sz w:val="28"/>
          <w:szCs w:val="28"/>
          <w:lang w:val="ru-RU"/>
        </w:rPr>
        <w:t xml:space="preserve"> </w:t>
      </w:r>
      <w:r w:rsidR="00386059" w:rsidRPr="00386059">
        <w:rPr>
          <w:sz w:val="28"/>
          <w:szCs w:val="28"/>
          <w:lang w:val="ru-RU"/>
        </w:rPr>
        <w:t>в соответствии с соглашением о взаимодействии между Правительством Москвы и УГИБДД ГУ МВД России по г.</w:t>
      </w:r>
      <w:r w:rsidR="00B2504E">
        <w:rPr>
          <w:sz w:val="28"/>
          <w:szCs w:val="28"/>
          <w:lang w:val="ru-RU"/>
        </w:rPr>
        <w:t xml:space="preserve"> </w:t>
      </w:r>
      <w:r w:rsidR="00386059" w:rsidRPr="00386059">
        <w:rPr>
          <w:sz w:val="28"/>
          <w:szCs w:val="28"/>
          <w:lang w:val="ru-RU"/>
        </w:rPr>
        <w:t>Москве по установлению собственников БРТС (далее - соглашение).</w:t>
      </w:r>
    </w:p>
    <w:p w:rsidR="00386059" w:rsidRDefault="00386059" w:rsidP="00D40F56">
      <w:pPr>
        <w:ind w:firstLine="709"/>
        <w:jc w:val="both"/>
        <w:rPr>
          <w:sz w:val="28"/>
          <w:szCs w:val="28"/>
          <w:lang w:val="ru-RU"/>
        </w:rPr>
      </w:pPr>
      <w:r w:rsidRPr="00386059">
        <w:rPr>
          <w:sz w:val="28"/>
          <w:szCs w:val="28"/>
          <w:lang w:val="ru-RU"/>
        </w:rPr>
        <w:t>В течение рабочего дня, следующего за днем выявления БРТС</w:t>
      </w:r>
      <w:r>
        <w:rPr>
          <w:sz w:val="28"/>
          <w:szCs w:val="28"/>
          <w:lang w:val="ru-RU"/>
        </w:rPr>
        <w:t xml:space="preserve"> администрация направляет </w:t>
      </w:r>
      <w:proofErr w:type="gramStart"/>
      <w:r>
        <w:rPr>
          <w:sz w:val="28"/>
          <w:szCs w:val="28"/>
          <w:lang w:val="ru-RU"/>
        </w:rPr>
        <w:t>в</w:t>
      </w:r>
      <w:r w:rsidR="00B2504E">
        <w:rPr>
          <w:sz w:val="28"/>
          <w:szCs w:val="28"/>
          <w:lang w:val="ru-RU"/>
        </w:rPr>
        <w:t xml:space="preserve"> </w:t>
      </w:r>
      <w:r w:rsidRPr="00386059">
        <w:rPr>
          <w:sz w:val="28"/>
          <w:szCs w:val="28"/>
          <w:lang w:val="ru-RU"/>
        </w:rPr>
        <w:t>ОБ</w:t>
      </w:r>
      <w:proofErr w:type="gramEnd"/>
      <w:r w:rsidRPr="00386059">
        <w:rPr>
          <w:sz w:val="28"/>
          <w:szCs w:val="28"/>
          <w:lang w:val="ru-RU"/>
        </w:rPr>
        <w:t xml:space="preserve"> ГИБДД УВД </w:t>
      </w:r>
      <w:proofErr w:type="spellStart"/>
      <w:r w:rsidRPr="00386059">
        <w:rPr>
          <w:sz w:val="28"/>
          <w:szCs w:val="28"/>
          <w:lang w:val="ru-RU"/>
        </w:rPr>
        <w:t>ТиНАО</w:t>
      </w:r>
      <w:proofErr w:type="spellEnd"/>
      <w:r w:rsidRPr="00386059">
        <w:rPr>
          <w:sz w:val="28"/>
          <w:szCs w:val="28"/>
          <w:lang w:val="ru-RU"/>
        </w:rPr>
        <w:t xml:space="preserve"> ГУ МВД РФ по г. Москвы (заказным письмом с уведомлением о вручении или по адресу электронной почты с уведомлением о получении сообщения адресатом) запрос о предоставлении сведений о собственнике БРТС (далее - запрос).</w:t>
      </w:r>
    </w:p>
    <w:p w:rsidR="00E8630E" w:rsidRDefault="00E8630E" w:rsidP="00E8630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B65E6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В случае установления</w:t>
      </w:r>
      <w:r w:rsidRPr="00E863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собственника БРТС в срок, </w:t>
      </w:r>
      <w:r w:rsidR="001C48C2" w:rsidRPr="001C48C2">
        <w:rPr>
          <w:sz w:val="28"/>
          <w:szCs w:val="28"/>
          <w:lang w:val="ru-RU"/>
        </w:rPr>
        <w:t xml:space="preserve">ОБ ГИБДД УВД </w:t>
      </w:r>
      <w:proofErr w:type="spellStart"/>
      <w:r w:rsidR="001C48C2" w:rsidRPr="001C48C2">
        <w:rPr>
          <w:sz w:val="28"/>
          <w:szCs w:val="28"/>
          <w:lang w:val="ru-RU"/>
        </w:rPr>
        <w:t>ТиНАО</w:t>
      </w:r>
      <w:proofErr w:type="spellEnd"/>
      <w:r w:rsidR="001C48C2" w:rsidRPr="001C48C2">
        <w:rPr>
          <w:sz w:val="28"/>
          <w:szCs w:val="28"/>
          <w:lang w:val="ru-RU"/>
        </w:rPr>
        <w:t xml:space="preserve"> ГУ МВД РФ по г. Москвы </w:t>
      </w:r>
      <w:r>
        <w:rPr>
          <w:sz w:val="28"/>
          <w:szCs w:val="28"/>
          <w:lang w:val="ru-RU"/>
        </w:rPr>
        <w:t>установленный соглашением, направляет сведения о со</w:t>
      </w:r>
      <w:r w:rsidR="001C48C2">
        <w:rPr>
          <w:sz w:val="28"/>
          <w:szCs w:val="28"/>
          <w:lang w:val="ru-RU"/>
        </w:rPr>
        <w:t>бственнике БРТС в администрацию поселения Новофедоровское.</w:t>
      </w:r>
    </w:p>
    <w:p w:rsidR="001C48C2" w:rsidRPr="001C48C2" w:rsidRDefault="00E8630E" w:rsidP="001C48C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B65E6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1C48C2" w:rsidRPr="001C48C2">
        <w:rPr>
          <w:sz w:val="28"/>
          <w:szCs w:val="28"/>
          <w:lang w:val="ru-RU"/>
        </w:rPr>
        <w:t>Информирование собственника БРТС о составлении акта обследования осуществляется всеми нижеперечисленными способами:</w:t>
      </w:r>
    </w:p>
    <w:p w:rsidR="001C48C2" w:rsidRPr="001C48C2" w:rsidRDefault="001C48C2" w:rsidP="001C48C2">
      <w:pPr>
        <w:ind w:firstLine="709"/>
        <w:jc w:val="both"/>
        <w:rPr>
          <w:sz w:val="28"/>
          <w:szCs w:val="28"/>
          <w:lang w:val="ru-RU"/>
        </w:rPr>
      </w:pPr>
      <w:r w:rsidRPr="001C48C2">
        <w:rPr>
          <w:sz w:val="28"/>
          <w:szCs w:val="28"/>
          <w:lang w:val="ru-RU"/>
        </w:rPr>
        <w:t>- разме</w:t>
      </w:r>
      <w:r>
        <w:rPr>
          <w:sz w:val="28"/>
          <w:szCs w:val="28"/>
          <w:lang w:val="ru-RU"/>
        </w:rPr>
        <w:t>щение на транспортном средстве к</w:t>
      </w:r>
      <w:r w:rsidRPr="001C48C2">
        <w:rPr>
          <w:sz w:val="28"/>
          <w:szCs w:val="28"/>
          <w:lang w:val="ru-RU"/>
        </w:rPr>
        <w:t xml:space="preserve">омиссией уведомления о необходимости приведения транспортного средства в состояние, не позволяющее идентифицировать его как брошенное, или перемещения его собственником в места, позволяющие хранить транспортные средства без создания помех движению пешеходов и транспортных средств или помех в организации благоустройства территории </w:t>
      </w:r>
      <w:r>
        <w:rPr>
          <w:sz w:val="28"/>
          <w:szCs w:val="28"/>
          <w:lang w:val="ru-RU"/>
        </w:rPr>
        <w:t>поселения Новофедоровское</w:t>
      </w:r>
      <w:r w:rsidRPr="001C48C2">
        <w:rPr>
          <w:sz w:val="28"/>
          <w:szCs w:val="28"/>
          <w:lang w:val="ru-RU"/>
        </w:rPr>
        <w:t xml:space="preserve"> (за исключением дворовых, внутриквартальных территорий, а также объектов улично-дорожной сети </w:t>
      </w:r>
      <w:r>
        <w:rPr>
          <w:sz w:val="28"/>
          <w:szCs w:val="28"/>
          <w:lang w:val="ru-RU"/>
        </w:rPr>
        <w:t>поселения</w:t>
      </w:r>
      <w:r w:rsidRPr="001C48C2">
        <w:rPr>
          <w:sz w:val="28"/>
          <w:szCs w:val="28"/>
          <w:lang w:val="ru-RU"/>
        </w:rPr>
        <w:t xml:space="preserve">) (далее -места хранения), в срок не позднее дня, следующего за днем составления </w:t>
      </w:r>
      <w:r>
        <w:rPr>
          <w:sz w:val="28"/>
          <w:szCs w:val="28"/>
          <w:lang w:val="ru-RU"/>
        </w:rPr>
        <w:t>к</w:t>
      </w:r>
      <w:r w:rsidRPr="001C48C2">
        <w:rPr>
          <w:sz w:val="28"/>
          <w:szCs w:val="28"/>
          <w:lang w:val="ru-RU"/>
        </w:rPr>
        <w:t>омиссией акта обследования (форма уведомления устанавливается Регламентом взаимодействия);</w:t>
      </w:r>
    </w:p>
    <w:p w:rsidR="001C48C2" w:rsidRPr="001C48C2" w:rsidRDefault="001C48C2" w:rsidP="001C48C2">
      <w:pPr>
        <w:ind w:firstLine="709"/>
        <w:jc w:val="both"/>
        <w:rPr>
          <w:sz w:val="28"/>
          <w:szCs w:val="28"/>
          <w:lang w:val="ru-RU"/>
        </w:rPr>
      </w:pPr>
      <w:r w:rsidRPr="001C48C2">
        <w:rPr>
          <w:sz w:val="28"/>
          <w:szCs w:val="28"/>
          <w:lang w:val="ru-RU"/>
        </w:rPr>
        <w:lastRenderedPageBreak/>
        <w:t xml:space="preserve">- размещение информации о транспортном средстве (фотографий с указанием государственных регистрационных знаков транспортного средства (при наличии) </w:t>
      </w:r>
      <w:r>
        <w:rPr>
          <w:sz w:val="28"/>
          <w:szCs w:val="28"/>
          <w:lang w:val="ru-RU"/>
        </w:rPr>
        <w:t xml:space="preserve">на официальном сайте администрации поселения Новофедоровское </w:t>
      </w:r>
      <w:r w:rsidRPr="001C48C2">
        <w:rPr>
          <w:sz w:val="28"/>
          <w:szCs w:val="28"/>
          <w:lang w:val="ru-RU"/>
        </w:rPr>
        <w:t>в информационно-телекоммуникационной сети Интернет;</w:t>
      </w:r>
    </w:p>
    <w:p w:rsidR="001C48C2" w:rsidRDefault="001C48C2" w:rsidP="001C48C2">
      <w:pPr>
        <w:ind w:firstLine="709"/>
        <w:jc w:val="both"/>
        <w:rPr>
          <w:sz w:val="28"/>
          <w:szCs w:val="28"/>
          <w:lang w:val="ru-RU"/>
        </w:rPr>
      </w:pPr>
      <w:r w:rsidRPr="001C48C2">
        <w:rPr>
          <w:sz w:val="28"/>
          <w:szCs w:val="28"/>
          <w:lang w:val="ru-RU"/>
        </w:rPr>
        <w:t xml:space="preserve">- незамедлительное направление собственнику БРТС при наличии информации о собственнике БРТС </w:t>
      </w:r>
      <w:r>
        <w:rPr>
          <w:sz w:val="28"/>
          <w:szCs w:val="28"/>
          <w:lang w:val="ru-RU"/>
        </w:rPr>
        <w:t>администрацией поселения Новофедоровское</w:t>
      </w:r>
      <w:r w:rsidRPr="001C48C2">
        <w:rPr>
          <w:sz w:val="28"/>
          <w:szCs w:val="28"/>
          <w:lang w:val="ru-RU"/>
        </w:rPr>
        <w:t xml:space="preserve"> уведомления о необходимости приведения транспортного средства в состояние, не позволяющее идентифицировать его как брошенное, или перемещения его в места хранения (заказным письмом с уведомлением о вручении, электронным уведомлением в случае регистрации собственника БРТС на городских информационных порталах, SMS-уведомлением при наличии информации о номере мобильного телефона собственника БРТС). Формы уведомлений устанавливаются Регламентом взаимодействия.</w:t>
      </w:r>
    </w:p>
    <w:p w:rsidR="00E8630E" w:rsidRDefault="00E8630E" w:rsidP="001C48C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65E6B">
        <w:rPr>
          <w:sz w:val="28"/>
          <w:szCs w:val="28"/>
          <w:lang w:val="ru-RU"/>
        </w:rPr>
        <w:t xml:space="preserve">3.4. </w:t>
      </w:r>
      <w:r w:rsidR="001C48C2" w:rsidRPr="001C48C2">
        <w:rPr>
          <w:sz w:val="28"/>
          <w:szCs w:val="28"/>
          <w:lang w:val="ru-RU"/>
        </w:rPr>
        <w:t xml:space="preserve">Срок приведения транспортного средства, указанного в акте обследования, в состояние, не позволяющее идентифицировать его как брошенное, или перемещения его в места хранения составляет не более четырнадцати календарных дней с даты размещения </w:t>
      </w:r>
      <w:r w:rsidR="001C48C2">
        <w:rPr>
          <w:sz w:val="28"/>
          <w:szCs w:val="28"/>
          <w:lang w:val="ru-RU"/>
        </w:rPr>
        <w:t>к</w:t>
      </w:r>
      <w:r w:rsidR="001C48C2" w:rsidRPr="001C48C2">
        <w:rPr>
          <w:sz w:val="28"/>
          <w:szCs w:val="28"/>
          <w:lang w:val="ru-RU"/>
        </w:rPr>
        <w:t>омиссией на транспортном средстве уведомления о необходимости приведения транспортного средства в состояние, не позволяющее идентифицировать его как брошенное, или перемещения его в места хранения или с даты, указанной в уведомлении о вручении заказного письма, даты получения уведомления</w:t>
      </w:r>
      <w:r w:rsidR="001C48C2">
        <w:rPr>
          <w:sz w:val="28"/>
          <w:szCs w:val="28"/>
          <w:lang w:val="ru-RU"/>
        </w:rPr>
        <w:t>.</w:t>
      </w:r>
    </w:p>
    <w:p w:rsidR="00B65E6B" w:rsidRDefault="00E8630E" w:rsidP="00D40F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65E6B">
        <w:rPr>
          <w:sz w:val="28"/>
          <w:szCs w:val="28"/>
          <w:lang w:val="ru-RU"/>
        </w:rPr>
        <w:t xml:space="preserve">3.5. </w:t>
      </w:r>
      <w:r w:rsidR="001C48C2" w:rsidRPr="001C48C2">
        <w:rPr>
          <w:sz w:val="28"/>
          <w:szCs w:val="28"/>
          <w:lang w:val="ru-RU"/>
        </w:rPr>
        <w:t xml:space="preserve">По истечении срока, указанного в пункте 3.4 настоящего Порядка, </w:t>
      </w:r>
      <w:r w:rsidR="001C48C2">
        <w:rPr>
          <w:sz w:val="28"/>
          <w:szCs w:val="28"/>
          <w:lang w:val="ru-RU"/>
        </w:rPr>
        <w:t>к</w:t>
      </w:r>
      <w:r w:rsidR="001C48C2" w:rsidRPr="001C48C2">
        <w:rPr>
          <w:sz w:val="28"/>
          <w:szCs w:val="28"/>
          <w:lang w:val="ru-RU"/>
        </w:rPr>
        <w:t>омиссия осуществляет повторное обследование БРТС для проверки факта приведения транспортного средства в состояние, не позволяющее идентифицировать его как брошенное, или перемещения его в места хранения.</w:t>
      </w:r>
    </w:p>
    <w:p w:rsidR="001C48C2" w:rsidRDefault="001C48C2" w:rsidP="00D40F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</w:t>
      </w:r>
      <w:r w:rsidRPr="001C48C2">
        <w:rPr>
          <w:sz w:val="28"/>
          <w:szCs w:val="28"/>
          <w:lang w:val="ru-RU"/>
        </w:rPr>
        <w:t xml:space="preserve">Если владельцем БРТС либо иным лицом в </w:t>
      </w:r>
      <w:r>
        <w:rPr>
          <w:sz w:val="28"/>
          <w:szCs w:val="28"/>
          <w:lang w:val="ru-RU"/>
        </w:rPr>
        <w:t xml:space="preserve">администрацию поселения Новофедоровское </w:t>
      </w:r>
      <w:r w:rsidRPr="001C48C2">
        <w:rPr>
          <w:sz w:val="28"/>
          <w:szCs w:val="28"/>
          <w:lang w:val="ru-RU"/>
        </w:rPr>
        <w:t xml:space="preserve">предъявлены документы, свидетельствующие о признании транспортного средства вещественным доказательством по уголовному делу, принудительное перемещение БРТС на специализированную стоянку не производится. </w:t>
      </w:r>
      <w:r>
        <w:rPr>
          <w:sz w:val="28"/>
          <w:szCs w:val="28"/>
          <w:lang w:val="ru-RU"/>
        </w:rPr>
        <w:t>Администрация поселения Новофедоровское</w:t>
      </w:r>
      <w:r w:rsidRPr="001C48C2">
        <w:rPr>
          <w:sz w:val="28"/>
          <w:szCs w:val="28"/>
          <w:lang w:val="ru-RU"/>
        </w:rPr>
        <w:t xml:space="preserve"> направляет в адрес органа, принявшего решение о признании транспортного средства вещественным доказательством, обращение с просьбой сообщить, является ли в настоящее время транспортное средство вещественным доказательством.</w:t>
      </w:r>
    </w:p>
    <w:p w:rsidR="001C48C2" w:rsidRDefault="001C48C2" w:rsidP="00D40F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 </w:t>
      </w:r>
      <w:r w:rsidRPr="001C48C2">
        <w:rPr>
          <w:sz w:val="28"/>
          <w:szCs w:val="28"/>
          <w:lang w:val="ru-RU"/>
        </w:rPr>
        <w:t>В случае получения от органа, принявшего решение о признании транспортного средства вещественным доказательством, сведений о том, что БРТС является в настоящее время вещественным доказательством по уголовному делу, такое транспортное средство не подлежит принудительному перемещению.</w:t>
      </w:r>
    </w:p>
    <w:p w:rsidR="001C48C2" w:rsidRPr="001C48C2" w:rsidRDefault="001C48C2" w:rsidP="00564B01">
      <w:pPr>
        <w:ind w:firstLine="709"/>
        <w:jc w:val="center"/>
        <w:rPr>
          <w:b/>
          <w:sz w:val="28"/>
          <w:szCs w:val="28"/>
          <w:lang w:val="ru-RU"/>
        </w:rPr>
      </w:pPr>
    </w:p>
    <w:p w:rsidR="00564B01" w:rsidRDefault="00564B01" w:rsidP="00564B01">
      <w:pPr>
        <w:ind w:firstLine="709"/>
        <w:jc w:val="center"/>
        <w:rPr>
          <w:b/>
          <w:sz w:val="28"/>
          <w:szCs w:val="28"/>
          <w:lang w:val="ru-RU"/>
        </w:rPr>
      </w:pPr>
      <w:r w:rsidRPr="00564B01">
        <w:rPr>
          <w:b/>
          <w:sz w:val="28"/>
          <w:szCs w:val="28"/>
        </w:rPr>
        <w:t>IV</w:t>
      </w:r>
      <w:r w:rsidRPr="00564B01">
        <w:rPr>
          <w:b/>
          <w:sz w:val="28"/>
          <w:szCs w:val="28"/>
          <w:lang w:val="ru-RU"/>
        </w:rPr>
        <w:t>. Перемещение и хранение БРТС</w:t>
      </w:r>
    </w:p>
    <w:p w:rsidR="00564B01" w:rsidRDefault="00564B01" w:rsidP="00564B01">
      <w:pPr>
        <w:ind w:firstLine="709"/>
        <w:jc w:val="center"/>
        <w:rPr>
          <w:b/>
          <w:sz w:val="28"/>
          <w:szCs w:val="28"/>
          <w:lang w:val="ru-RU"/>
        </w:rPr>
      </w:pPr>
    </w:p>
    <w:p w:rsidR="001C48C2" w:rsidRPr="001C48C2" w:rsidRDefault="00564B01" w:rsidP="001C48C2">
      <w:pPr>
        <w:ind w:firstLine="709"/>
        <w:jc w:val="both"/>
        <w:rPr>
          <w:sz w:val="28"/>
          <w:szCs w:val="28"/>
          <w:lang w:val="ru-RU"/>
        </w:rPr>
      </w:pPr>
      <w:r w:rsidRPr="00564B01">
        <w:rPr>
          <w:sz w:val="28"/>
          <w:szCs w:val="28"/>
          <w:lang w:val="ru-RU"/>
        </w:rPr>
        <w:t>4.1.</w:t>
      </w:r>
      <w:r w:rsidR="001C48C2" w:rsidRPr="001C48C2">
        <w:rPr>
          <w:sz w:val="28"/>
          <w:szCs w:val="28"/>
          <w:lang w:val="ru-RU"/>
        </w:rPr>
        <w:t xml:space="preserve"> В случае </w:t>
      </w:r>
      <w:proofErr w:type="spellStart"/>
      <w:r w:rsidR="001C48C2" w:rsidRPr="001C48C2">
        <w:rPr>
          <w:sz w:val="28"/>
          <w:szCs w:val="28"/>
          <w:lang w:val="ru-RU"/>
        </w:rPr>
        <w:t>неперемещения</w:t>
      </w:r>
      <w:proofErr w:type="spellEnd"/>
      <w:r w:rsidR="001C48C2" w:rsidRPr="001C48C2">
        <w:rPr>
          <w:sz w:val="28"/>
          <w:szCs w:val="28"/>
          <w:lang w:val="ru-RU"/>
        </w:rPr>
        <w:t xml:space="preserve"> БРТС в места хранения или </w:t>
      </w:r>
      <w:proofErr w:type="spellStart"/>
      <w:r w:rsidR="001C48C2" w:rsidRPr="001C48C2">
        <w:rPr>
          <w:sz w:val="28"/>
          <w:szCs w:val="28"/>
          <w:lang w:val="ru-RU"/>
        </w:rPr>
        <w:t>неприведения</w:t>
      </w:r>
      <w:proofErr w:type="spellEnd"/>
      <w:r w:rsidR="001C48C2" w:rsidRPr="001C48C2">
        <w:rPr>
          <w:sz w:val="28"/>
          <w:szCs w:val="28"/>
          <w:lang w:val="ru-RU"/>
        </w:rPr>
        <w:t xml:space="preserve"> БРТС в состояние, не позволяющее идентифицировать его как брошенное, в срок, указанный в пункте 3.4 настоящего Порядка, </w:t>
      </w:r>
      <w:r w:rsidR="001C48C2">
        <w:rPr>
          <w:sz w:val="28"/>
          <w:szCs w:val="28"/>
          <w:lang w:val="ru-RU"/>
        </w:rPr>
        <w:t>к</w:t>
      </w:r>
      <w:r w:rsidR="001C48C2" w:rsidRPr="001C48C2">
        <w:rPr>
          <w:sz w:val="28"/>
          <w:szCs w:val="28"/>
          <w:lang w:val="ru-RU"/>
        </w:rPr>
        <w:t xml:space="preserve">омиссия составляет акт о принудительном перемещении БРТС на специализированную стоянку (далее - акт о принудительном перемещении БРТС). При составлении акта о принудительном перемещении БРТС в </w:t>
      </w:r>
      <w:r w:rsidR="001C48C2" w:rsidRPr="001C48C2">
        <w:rPr>
          <w:sz w:val="28"/>
          <w:szCs w:val="28"/>
          <w:lang w:val="ru-RU"/>
        </w:rPr>
        <w:lastRenderedPageBreak/>
        <w:t>состав комиссии включается уполномоченный представитель специализированной организации или индивидуального предпринимателя, осуществляющих утилизацию БРТС.</w:t>
      </w:r>
      <w:r w:rsidR="001C48C2">
        <w:rPr>
          <w:sz w:val="28"/>
          <w:szCs w:val="28"/>
          <w:lang w:val="ru-RU"/>
        </w:rPr>
        <w:t xml:space="preserve"> </w:t>
      </w:r>
    </w:p>
    <w:p w:rsidR="001C48C2" w:rsidRDefault="001C48C2" w:rsidP="001C48C2">
      <w:pPr>
        <w:ind w:firstLine="709"/>
        <w:jc w:val="both"/>
        <w:rPr>
          <w:sz w:val="28"/>
          <w:szCs w:val="28"/>
          <w:lang w:val="ru-RU"/>
        </w:rPr>
      </w:pPr>
      <w:r w:rsidRPr="001C48C2">
        <w:rPr>
          <w:sz w:val="28"/>
          <w:szCs w:val="28"/>
          <w:lang w:val="ru-RU"/>
        </w:rPr>
        <w:t xml:space="preserve">В акте о принудительном перемещении БРТС указываются сведения о месте его нахождения, состоянии (внешнем и техническом с фиксацией фактов наличия признаков </w:t>
      </w:r>
      <w:proofErr w:type="spellStart"/>
      <w:r w:rsidRPr="001C48C2">
        <w:rPr>
          <w:sz w:val="28"/>
          <w:szCs w:val="28"/>
          <w:lang w:val="ru-RU"/>
        </w:rPr>
        <w:t>разукомплектованности</w:t>
      </w:r>
      <w:proofErr w:type="spellEnd"/>
      <w:r w:rsidRPr="001C48C2">
        <w:rPr>
          <w:sz w:val="28"/>
          <w:szCs w:val="28"/>
          <w:lang w:val="ru-RU"/>
        </w:rPr>
        <w:t xml:space="preserve"> БРТС), наличии или отсутствии государственных регистрационных знаков, другие сведения, позволяющие идентифицировать БРТС, а также информация о собственнике БРТС при ее наличии. Форма акта о принудительном перемещении БРТС устанавливается Регламентом взаимодействия.</w:t>
      </w:r>
    </w:p>
    <w:p w:rsidR="001C48C2" w:rsidRDefault="001C48C2" w:rsidP="00564B01">
      <w:pPr>
        <w:ind w:firstLine="709"/>
        <w:jc w:val="both"/>
        <w:rPr>
          <w:sz w:val="28"/>
          <w:szCs w:val="28"/>
          <w:lang w:val="ru-RU"/>
        </w:rPr>
      </w:pPr>
      <w:r w:rsidRPr="001C48C2">
        <w:rPr>
          <w:sz w:val="28"/>
          <w:szCs w:val="28"/>
          <w:lang w:val="ru-RU"/>
        </w:rPr>
        <w:t xml:space="preserve">Акт о принудительном перемещении БРТС в течение трех календарных дней с момента повторного обследования БРТС подписывается главой </w:t>
      </w:r>
      <w:r>
        <w:rPr>
          <w:sz w:val="28"/>
          <w:szCs w:val="28"/>
          <w:lang w:val="ru-RU"/>
        </w:rPr>
        <w:t>администрации поселения Новофедоровское</w:t>
      </w:r>
      <w:r w:rsidRPr="001C48C2">
        <w:rPr>
          <w:sz w:val="28"/>
          <w:szCs w:val="28"/>
          <w:lang w:val="ru-RU"/>
        </w:rPr>
        <w:t xml:space="preserve"> и в тот же день направляется в адрес Уполномоченной организации.</w:t>
      </w:r>
    </w:p>
    <w:p w:rsidR="001C48C2" w:rsidRDefault="00564B01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1C48C2" w:rsidRPr="001C48C2">
        <w:rPr>
          <w:sz w:val="28"/>
          <w:szCs w:val="28"/>
          <w:lang w:val="ru-RU"/>
        </w:rPr>
        <w:t>Уполномоченная организация в течение трех календарных дней с момента получения акта о принудительном перемещении БРТС осуществляет перемещение БРТС на специализированные стоянки, имеющие свободные площади для размещения и временного хранения БРТС (далее стоянки), с последующей выдачей транспортных средств владельцу БРТС или организацией утилизации БРТС в случае, указанном в пункте 4.</w:t>
      </w:r>
      <w:r w:rsidR="0079446A">
        <w:rPr>
          <w:sz w:val="28"/>
          <w:szCs w:val="28"/>
          <w:lang w:val="ru-RU"/>
        </w:rPr>
        <w:t>7.</w:t>
      </w:r>
      <w:r w:rsidR="001C48C2" w:rsidRPr="001C48C2">
        <w:rPr>
          <w:sz w:val="28"/>
          <w:szCs w:val="28"/>
          <w:lang w:val="ru-RU"/>
        </w:rPr>
        <w:t xml:space="preserve"> настоящего Порядка.</w:t>
      </w:r>
    </w:p>
    <w:p w:rsidR="001C48C2" w:rsidRDefault="00723523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C48C2" w:rsidRPr="001C48C2">
        <w:rPr>
          <w:sz w:val="28"/>
          <w:szCs w:val="28"/>
          <w:lang w:val="ru-RU"/>
        </w:rPr>
        <w:t xml:space="preserve">Перемещение БРТС на стоянку осуществляется на основании акта о перемещении БРТС (с указанием сведений о БРТС, месте нахождения, состоянии (внешнем и техническом с фиксацией фактов наличия признаков </w:t>
      </w:r>
      <w:proofErr w:type="spellStart"/>
      <w:r w:rsidR="001C48C2" w:rsidRPr="001C48C2">
        <w:rPr>
          <w:sz w:val="28"/>
          <w:szCs w:val="28"/>
          <w:lang w:val="ru-RU"/>
        </w:rPr>
        <w:t>разукомплектованности</w:t>
      </w:r>
      <w:proofErr w:type="spellEnd"/>
      <w:r w:rsidR="001C48C2" w:rsidRPr="001C48C2">
        <w:rPr>
          <w:sz w:val="28"/>
          <w:szCs w:val="28"/>
          <w:lang w:val="ru-RU"/>
        </w:rPr>
        <w:t xml:space="preserve"> БРТС), наличии или отсутствии государственных регистрационных знаков, других сведений, позволяющих идентифицировать транспортное средство, а также информации о собственнике БРТС при ее наличии), который составляется Уполномоченной организацией непосредственно перед погрузкой БРТС на эвакуатор и подписывается уполномоченными представителями Уполномоченной организации и </w:t>
      </w:r>
      <w:r w:rsidR="001C48C2">
        <w:rPr>
          <w:sz w:val="28"/>
          <w:szCs w:val="28"/>
          <w:lang w:val="ru-RU"/>
        </w:rPr>
        <w:t>администрации поселения Новофедоровское.</w:t>
      </w:r>
    </w:p>
    <w:p w:rsidR="0079446A" w:rsidRDefault="001C48C2" w:rsidP="00564B01">
      <w:pPr>
        <w:ind w:firstLine="709"/>
        <w:jc w:val="both"/>
        <w:rPr>
          <w:sz w:val="28"/>
          <w:szCs w:val="28"/>
          <w:lang w:val="ru-RU"/>
        </w:rPr>
      </w:pPr>
      <w:r w:rsidRPr="001C48C2">
        <w:rPr>
          <w:sz w:val="28"/>
          <w:szCs w:val="28"/>
          <w:lang w:val="ru-RU"/>
        </w:rPr>
        <w:t xml:space="preserve"> </w:t>
      </w:r>
      <w:r w:rsidR="007752D0">
        <w:rPr>
          <w:sz w:val="28"/>
          <w:szCs w:val="28"/>
          <w:lang w:val="ru-RU"/>
        </w:rPr>
        <w:t>4.3.</w:t>
      </w:r>
      <w:r w:rsidR="0079446A" w:rsidRPr="0079446A">
        <w:rPr>
          <w:lang w:val="ru-RU"/>
        </w:rPr>
        <w:t xml:space="preserve"> </w:t>
      </w:r>
      <w:r w:rsidR="0079446A" w:rsidRPr="0079446A">
        <w:rPr>
          <w:sz w:val="28"/>
          <w:szCs w:val="28"/>
          <w:lang w:val="ru-RU"/>
        </w:rPr>
        <w:t>Уполномоченная организация несет ответственность за сохранность БРТС с момента подписания акта о перемещении БРТС до момента его выдачи в установленном порядке владельцу БРТС или до момента утилизации БРТС.</w:t>
      </w:r>
    </w:p>
    <w:p w:rsidR="0079446A" w:rsidRDefault="007752D0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9446A">
        <w:rPr>
          <w:sz w:val="28"/>
          <w:szCs w:val="28"/>
          <w:lang w:val="ru-RU"/>
        </w:rPr>
        <w:t xml:space="preserve">4.4. </w:t>
      </w:r>
      <w:r w:rsidR="0079446A" w:rsidRPr="0079446A">
        <w:rPr>
          <w:sz w:val="28"/>
          <w:szCs w:val="28"/>
          <w:lang w:val="ru-RU"/>
        </w:rPr>
        <w:t xml:space="preserve">При получении информации о собственнике БРТС от ОБ ГИБДД УВД </w:t>
      </w:r>
      <w:proofErr w:type="spellStart"/>
      <w:r w:rsidR="0079446A" w:rsidRPr="0079446A">
        <w:rPr>
          <w:sz w:val="28"/>
          <w:szCs w:val="28"/>
          <w:lang w:val="ru-RU"/>
        </w:rPr>
        <w:t>ТиНАО</w:t>
      </w:r>
      <w:proofErr w:type="spellEnd"/>
      <w:r w:rsidR="0079446A" w:rsidRPr="0079446A">
        <w:rPr>
          <w:sz w:val="28"/>
          <w:szCs w:val="28"/>
          <w:lang w:val="ru-RU"/>
        </w:rPr>
        <w:t xml:space="preserve"> ГУ МВД РФ по г. Москвы после перемещения БРТС на стоянку </w:t>
      </w:r>
      <w:r w:rsidR="0079446A">
        <w:rPr>
          <w:sz w:val="28"/>
          <w:szCs w:val="28"/>
          <w:lang w:val="ru-RU"/>
        </w:rPr>
        <w:t>администрация поселения Новофедоровское</w:t>
      </w:r>
      <w:r w:rsidR="0079446A" w:rsidRPr="0079446A">
        <w:rPr>
          <w:sz w:val="28"/>
          <w:szCs w:val="28"/>
          <w:lang w:val="ru-RU"/>
        </w:rPr>
        <w:t xml:space="preserve"> в течение трех календарных дней направляет данную информацию в Уполномоченную организацию.</w:t>
      </w:r>
    </w:p>
    <w:p w:rsidR="0079446A" w:rsidRDefault="0079446A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</w:t>
      </w:r>
      <w:r w:rsidR="007752D0">
        <w:rPr>
          <w:sz w:val="28"/>
          <w:szCs w:val="28"/>
          <w:lang w:val="ru-RU"/>
        </w:rPr>
        <w:t xml:space="preserve">. </w:t>
      </w:r>
      <w:r w:rsidRPr="0079446A">
        <w:rPr>
          <w:sz w:val="28"/>
          <w:szCs w:val="28"/>
          <w:lang w:val="ru-RU"/>
        </w:rPr>
        <w:t>Уполномоченная организация в течение трех календарных дней с момента получения информаци</w:t>
      </w:r>
      <w:r>
        <w:rPr>
          <w:sz w:val="28"/>
          <w:szCs w:val="28"/>
          <w:lang w:val="ru-RU"/>
        </w:rPr>
        <w:t>и о собственнике БРТС (пункт 4.4.</w:t>
      </w:r>
      <w:r w:rsidRPr="0079446A">
        <w:rPr>
          <w:sz w:val="28"/>
          <w:szCs w:val="28"/>
          <w:lang w:val="ru-RU"/>
        </w:rPr>
        <w:t xml:space="preserve"> настоящего Порядка) направляет собственнику БРТС уведомление (заказным письмом с уведомлением о вручении, электронным уведомлением в случае регистрации собственника БРТС на городских информационных порталах, SMS-уведомлением при наличии информации о номере мобильного телефона собственника БРТС) о необходимости вывоза БРТС со стоянки и перемещения в места хранения. Формы уведомлений устанавливаются Регламентом взаимодействия.</w:t>
      </w:r>
    </w:p>
    <w:p w:rsidR="0079446A" w:rsidRDefault="0079446A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4.6.</w:t>
      </w:r>
      <w:r w:rsidRPr="0079446A">
        <w:rPr>
          <w:lang w:val="ru-RU"/>
        </w:rPr>
        <w:t xml:space="preserve"> </w:t>
      </w:r>
      <w:r w:rsidRPr="0079446A">
        <w:rPr>
          <w:sz w:val="28"/>
          <w:szCs w:val="28"/>
          <w:lang w:val="ru-RU"/>
        </w:rPr>
        <w:t>Выдача БРТС со стоянки осуществляется без взимания платы за его перемещение и временное хранение в круглосуточном режиме представителем стоянки:</w:t>
      </w:r>
    </w:p>
    <w:p w:rsidR="0079446A" w:rsidRDefault="0079446A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4.6.1.</w:t>
      </w:r>
      <w:r w:rsidRPr="0079446A">
        <w:rPr>
          <w:lang w:val="ru-RU"/>
        </w:rPr>
        <w:t xml:space="preserve"> </w:t>
      </w:r>
      <w:r w:rsidRPr="0079446A">
        <w:rPr>
          <w:sz w:val="28"/>
          <w:szCs w:val="28"/>
          <w:lang w:val="ru-RU"/>
        </w:rPr>
        <w:t>Собственнику БРТС, предъявившему паспорт транспортного средства либо свидетельство о регистрации транспортного средства на БРТС и свой паспорт или иной документ, удостоверяющий личность в соответствии с законод</w:t>
      </w:r>
      <w:r>
        <w:rPr>
          <w:sz w:val="28"/>
          <w:szCs w:val="28"/>
          <w:lang w:val="ru-RU"/>
        </w:rPr>
        <w:t>ательством Российской Федерации.</w:t>
      </w:r>
    </w:p>
    <w:p w:rsidR="0079446A" w:rsidRDefault="0079446A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4.6.2.</w:t>
      </w:r>
      <w:r w:rsidRPr="0079446A">
        <w:rPr>
          <w:sz w:val="28"/>
          <w:szCs w:val="28"/>
          <w:lang w:val="ru-RU"/>
        </w:rPr>
        <w:t>Представителю собственника БРТС, предъявившему паспорт транспортного средства либо свидетельство о регистрации транспортного средства на БРТС, свой паспорт или иной документ, удостоверяющий личность в соответствии с законодательством Российской Федерации, и доверенность на получение БР</w:t>
      </w:r>
      <w:r>
        <w:rPr>
          <w:sz w:val="28"/>
          <w:szCs w:val="28"/>
          <w:lang w:val="ru-RU"/>
        </w:rPr>
        <w:t>ТС, выданную собственником БРТС.</w:t>
      </w:r>
    </w:p>
    <w:p w:rsidR="0079446A" w:rsidRDefault="0079446A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4.6.3. </w:t>
      </w:r>
      <w:r w:rsidRPr="0079446A">
        <w:rPr>
          <w:sz w:val="28"/>
          <w:szCs w:val="28"/>
          <w:lang w:val="ru-RU"/>
        </w:rPr>
        <w:t>Уполномоченному представителю специализированной организации или индивидуальному предпринимателю, осуществляющим утилизацию БРТС, предъявившему копию вступившего в законную силу судебного акта о признании БРТС бесхозяйным.</w:t>
      </w: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79446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79446A" w:rsidRPr="0079446A">
        <w:rPr>
          <w:sz w:val="28"/>
          <w:szCs w:val="28"/>
          <w:lang w:val="ru-RU"/>
        </w:rPr>
        <w:t xml:space="preserve">В случае если в течение трех месяцев с момента перемещения БРТС на стоянку владелец БРТС не истребовал его со стоянки или собственник БРТС не установлен, то </w:t>
      </w:r>
      <w:r w:rsidR="0079446A">
        <w:rPr>
          <w:sz w:val="28"/>
          <w:szCs w:val="28"/>
          <w:lang w:val="ru-RU"/>
        </w:rPr>
        <w:t>администрация поселения Новофедоровское</w:t>
      </w:r>
      <w:r w:rsidR="0079446A" w:rsidRPr="0079446A">
        <w:rPr>
          <w:sz w:val="28"/>
          <w:szCs w:val="28"/>
          <w:lang w:val="ru-RU"/>
        </w:rPr>
        <w:t xml:space="preserve"> в установленном порядке осуществляет мероприятия по обращению бесхозяйного транспортного средства в собственность города Москвы. После принятия бесхозяйных транспортных средств в собственность города Москвы они передаются в порядке, установленном Регламентом взаимодействия, специализированной организации или индивидуальному предпринимателю, осуществляющим утилизацию БРТС, для утилизации.</w:t>
      </w: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Default="007752D0" w:rsidP="00564B01">
      <w:pPr>
        <w:ind w:firstLine="709"/>
        <w:jc w:val="both"/>
        <w:rPr>
          <w:sz w:val="28"/>
          <w:szCs w:val="28"/>
          <w:lang w:val="ru-RU"/>
        </w:rPr>
      </w:pPr>
    </w:p>
    <w:p w:rsidR="007752D0" w:rsidRPr="00793FEC" w:rsidRDefault="007752D0" w:rsidP="007752D0">
      <w:pPr>
        <w:overflowPunct/>
        <w:autoSpaceDE/>
        <w:autoSpaceDN/>
        <w:adjustRightInd/>
        <w:ind w:firstLine="567"/>
        <w:jc w:val="right"/>
        <w:textAlignment w:val="auto"/>
        <w:rPr>
          <w:sz w:val="28"/>
          <w:szCs w:val="28"/>
          <w:lang w:val="ru-RU"/>
        </w:rPr>
      </w:pPr>
    </w:p>
    <w:p w:rsidR="001004B1" w:rsidRPr="001004B1" w:rsidRDefault="001004B1" w:rsidP="001004B1">
      <w:pPr>
        <w:jc w:val="center"/>
        <w:rPr>
          <w:sz w:val="28"/>
          <w:szCs w:val="28"/>
          <w:lang w:val="ru-RU"/>
        </w:rPr>
      </w:pPr>
    </w:p>
    <w:sectPr w:rsidR="001004B1" w:rsidRPr="001004B1" w:rsidSect="00481A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760"/>
    <w:multiLevelType w:val="hybridMultilevel"/>
    <w:tmpl w:val="454842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548C9"/>
    <w:multiLevelType w:val="hybridMultilevel"/>
    <w:tmpl w:val="60FC4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BB39BC"/>
    <w:multiLevelType w:val="multilevel"/>
    <w:tmpl w:val="25F4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F57E20"/>
    <w:multiLevelType w:val="multilevel"/>
    <w:tmpl w:val="D7E0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76"/>
    <w:rsid w:val="00011CD5"/>
    <w:rsid w:val="00026303"/>
    <w:rsid w:val="00032A1A"/>
    <w:rsid w:val="00034A9B"/>
    <w:rsid w:val="0005078D"/>
    <w:rsid w:val="0005333A"/>
    <w:rsid w:val="000871FC"/>
    <w:rsid w:val="00090321"/>
    <w:rsid w:val="00092937"/>
    <w:rsid w:val="00094C6C"/>
    <w:rsid w:val="000A14AA"/>
    <w:rsid w:val="000B764F"/>
    <w:rsid w:val="000C79A4"/>
    <w:rsid w:val="000D050F"/>
    <w:rsid w:val="000E1A29"/>
    <w:rsid w:val="000E41F2"/>
    <w:rsid w:val="000F219D"/>
    <w:rsid w:val="000F29B7"/>
    <w:rsid w:val="000F6B14"/>
    <w:rsid w:val="001004B1"/>
    <w:rsid w:val="001013B4"/>
    <w:rsid w:val="00111B30"/>
    <w:rsid w:val="00111C44"/>
    <w:rsid w:val="001419E4"/>
    <w:rsid w:val="00160899"/>
    <w:rsid w:val="001644AE"/>
    <w:rsid w:val="00166CCB"/>
    <w:rsid w:val="00174DFB"/>
    <w:rsid w:val="00177357"/>
    <w:rsid w:val="00184D9A"/>
    <w:rsid w:val="001A145F"/>
    <w:rsid w:val="001A7985"/>
    <w:rsid w:val="001C48C2"/>
    <w:rsid w:val="001D023C"/>
    <w:rsid w:val="001D05A6"/>
    <w:rsid w:val="001E352C"/>
    <w:rsid w:val="001F6318"/>
    <w:rsid w:val="00212118"/>
    <w:rsid w:val="0022260A"/>
    <w:rsid w:val="00224358"/>
    <w:rsid w:val="0022786D"/>
    <w:rsid w:val="0023598D"/>
    <w:rsid w:val="002569B7"/>
    <w:rsid w:val="002732C2"/>
    <w:rsid w:val="002B58F4"/>
    <w:rsid w:val="002E2063"/>
    <w:rsid w:val="002E462A"/>
    <w:rsid w:val="002F6521"/>
    <w:rsid w:val="00314A91"/>
    <w:rsid w:val="00316E76"/>
    <w:rsid w:val="003447FF"/>
    <w:rsid w:val="0034521E"/>
    <w:rsid w:val="00386059"/>
    <w:rsid w:val="003A0F72"/>
    <w:rsid w:val="003A2458"/>
    <w:rsid w:val="003B2593"/>
    <w:rsid w:val="003E6E57"/>
    <w:rsid w:val="003F030F"/>
    <w:rsid w:val="003F66B9"/>
    <w:rsid w:val="003F69A9"/>
    <w:rsid w:val="0040406D"/>
    <w:rsid w:val="004042D5"/>
    <w:rsid w:val="00411984"/>
    <w:rsid w:val="00415AA2"/>
    <w:rsid w:val="00424585"/>
    <w:rsid w:val="0043279B"/>
    <w:rsid w:val="00440F20"/>
    <w:rsid w:val="00454291"/>
    <w:rsid w:val="00460C0D"/>
    <w:rsid w:val="00460E05"/>
    <w:rsid w:val="00466AE5"/>
    <w:rsid w:val="00470CF8"/>
    <w:rsid w:val="00476929"/>
    <w:rsid w:val="00476E47"/>
    <w:rsid w:val="00481AEA"/>
    <w:rsid w:val="00485416"/>
    <w:rsid w:val="00486080"/>
    <w:rsid w:val="00497E12"/>
    <w:rsid w:val="004A214E"/>
    <w:rsid w:val="004A4566"/>
    <w:rsid w:val="004B208B"/>
    <w:rsid w:val="004B2151"/>
    <w:rsid w:val="004D3678"/>
    <w:rsid w:val="004D3724"/>
    <w:rsid w:val="004D4B6E"/>
    <w:rsid w:val="004E39A1"/>
    <w:rsid w:val="004E681B"/>
    <w:rsid w:val="004F1BA7"/>
    <w:rsid w:val="004F4094"/>
    <w:rsid w:val="00503D82"/>
    <w:rsid w:val="00504A00"/>
    <w:rsid w:val="00516473"/>
    <w:rsid w:val="00523643"/>
    <w:rsid w:val="00524834"/>
    <w:rsid w:val="00545BBD"/>
    <w:rsid w:val="00561B55"/>
    <w:rsid w:val="00564610"/>
    <w:rsid w:val="00564B01"/>
    <w:rsid w:val="00587454"/>
    <w:rsid w:val="005949F4"/>
    <w:rsid w:val="00595ADC"/>
    <w:rsid w:val="00596550"/>
    <w:rsid w:val="00596F41"/>
    <w:rsid w:val="005A15D4"/>
    <w:rsid w:val="005A3D70"/>
    <w:rsid w:val="005B0986"/>
    <w:rsid w:val="005C1971"/>
    <w:rsid w:val="005D7FBE"/>
    <w:rsid w:val="005F27F2"/>
    <w:rsid w:val="00601371"/>
    <w:rsid w:val="00601A40"/>
    <w:rsid w:val="006107CD"/>
    <w:rsid w:val="00615349"/>
    <w:rsid w:val="00617FB2"/>
    <w:rsid w:val="00622A03"/>
    <w:rsid w:val="00635962"/>
    <w:rsid w:val="0064269C"/>
    <w:rsid w:val="00652766"/>
    <w:rsid w:val="00657BCD"/>
    <w:rsid w:val="006726F6"/>
    <w:rsid w:val="00673B59"/>
    <w:rsid w:val="006765C4"/>
    <w:rsid w:val="0069294B"/>
    <w:rsid w:val="006B32F5"/>
    <w:rsid w:val="006B4F72"/>
    <w:rsid w:val="006C54F5"/>
    <w:rsid w:val="006C58F8"/>
    <w:rsid w:val="006E3220"/>
    <w:rsid w:val="006E3CF9"/>
    <w:rsid w:val="006F3D58"/>
    <w:rsid w:val="00702E17"/>
    <w:rsid w:val="00716AC3"/>
    <w:rsid w:val="00717177"/>
    <w:rsid w:val="007212FE"/>
    <w:rsid w:val="00723523"/>
    <w:rsid w:val="00730723"/>
    <w:rsid w:val="0074402C"/>
    <w:rsid w:val="007535F6"/>
    <w:rsid w:val="00755BFF"/>
    <w:rsid w:val="00762C0A"/>
    <w:rsid w:val="00775125"/>
    <w:rsid w:val="007752D0"/>
    <w:rsid w:val="00783F03"/>
    <w:rsid w:val="00786F28"/>
    <w:rsid w:val="00793FEC"/>
    <w:rsid w:val="0079446A"/>
    <w:rsid w:val="007A1D8D"/>
    <w:rsid w:val="007A666E"/>
    <w:rsid w:val="007B5241"/>
    <w:rsid w:val="007C08FB"/>
    <w:rsid w:val="007C0DC4"/>
    <w:rsid w:val="007D0D9D"/>
    <w:rsid w:val="007D2B9B"/>
    <w:rsid w:val="007D3E50"/>
    <w:rsid w:val="007D6626"/>
    <w:rsid w:val="007D6627"/>
    <w:rsid w:val="00800572"/>
    <w:rsid w:val="00801472"/>
    <w:rsid w:val="00802C07"/>
    <w:rsid w:val="00805213"/>
    <w:rsid w:val="00815A6E"/>
    <w:rsid w:val="0083297A"/>
    <w:rsid w:val="00833ADA"/>
    <w:rsid w:val="00833B73"/>
    <w:rsid w:val="008524EF"/>
    <w:rsid w:val="00852CBB"/>
    <w:rsid w:val="00861FE0"/>
    <w:rsid w:val="008747B5"/>
    <w:rsid w:val="00876BA0"/>
    <w:rsid w:val="008777B1"/>
    <w:rsid w:val="008858B7"/>
    <w:rsid w:val="00896E91"/>
    <w:rsid w:val="008C5B42"/>
    <w:rsid w:val="008E2FC5"/>
    <w:rsid w:val="008F6FEE"/>
    <w:rsid w:val="00903968"/>
    <w:rsid w:val="00905572"/>
    <w:rsid w:val="00907F66"/>
    <w:rsid w:val="00910902"/>
    <w:rsid w:val="00914112"/>
    <w:rsid w:val="0093189B"/>
    <w:rsid w:val="009327BC"/>
    <w:rsid w:val="00933DA9"/>
    <w:rsid w:val="00941423"/>
    <w:rsid w:val="00941C3E"/>
    <w:rsid w:val="009430F5"/>
    <w:rsid w:val="009434E1"/>
    <w:rsid w:val="00946C0B"/>
    <w:rsid w:val="00956903"/>
    <w:rsid w:val="009574F6"/>
    <w:rsid w:val="00957F60"/>
    <w:rsid w:val="00984348"/>
    <w:rsid w:val="00993F15"/>
    <w:rsid w:val="009E0615"/>
    <w:rsid w:val="009F0464"/>
    <w:rsid w:val="009F1A81"/>
    <w:rsid w:val="00A1476E"/>
    <w:rsid w:val="00A14D3E"/>
    <w:rsid w:val="00A16962"/>
    <w:rsid w:val="00A21831"/>
    <w:rsid w:val="00A23C51"/>
    <w:rsid w:val="00A36657"/>
    <w:rsid w:val="00A4056F"/>
    <w:rsid w:val="00A42943"/>
    <w:rsid w:val="00A50469"/>
    <w:rsid w:val="00A5442B"/>
    <w:rsid w:val="00A61136"/>
    <w:rsid w:val="00A617C9"/>
    <w:rsid w:val="00A67114"/>
    <w:rsid w:val="00A77AD7"/>
    <w:rsid w:val="00A806F8"/>
    <w:rsid w:val="00A8698C"/>
    <w:rsid w:val="00A90C97"/>
    <w:rsid w:val="00A96E62"/>
    <w:rsid w:val="00A97D0C"/>
    <w:rsid w:val="00AB77FB"/>
    <w:rsid w:val="00AC0126"/>
    <w:rsid w:val="00AD5704"/>
    <w:rsid w:val="00AD588E"/>
    <w:rsid w:val="00AE2111"/>
    <w:rsid w:val="00AE2D50"/>
    <w:rsid w:val="00AE455A"/>
    <w:rsid w:val="00AF2E16"/>
    <w:rsid w:val="00AF76AE"/>
    <w:rsid w:val="00B007DE"/>
    <w:rsid w:val="00B11850"/>
    <w:rsid w:val="00B2504E"/>
    <w:rsid w:val="00B25572"/>
    <w:rsid w:val="00B313AB"/>
    <w:rsid w:val="00B36978"/>
    <w:rsid w:val="00B65E6B"/>
    <w:rsid w:val="00B661EC"/>
    <w:rsid w:val="00B7322B"/>
    <w:rsid w:val="00B735CC"/>
    <w:rsid w:val="00B73668"/>
    <w:rsid w:val="00B75A92"/>
    <w:rsid w:val="00B75D03"/>
    <w:rsid w:val="00B82394"/>
    <w:rsid w:val="00B832A6"/>
    <w:rsid w:val="00B95130"/>
    <w:rsid w:val="00B966D9"/>
    <w:rsid w:val="00BB3E28"/>
    <w:rsid w:val="00BC5CA4"/>
    <w:rsid w:val="00BD0698"/>
    <w:rsid w:val="00BE35CF"/>
    <w:rsid w:val="00BE4DA8"/>
    <w:rsid w:val="00C03E06"/>
    <w:rsid w:val="00C14710"/>
    <w:rsid w:val="00C17AC2"/>
    <w:rsid w:val="00C2316D"/>
    <w:rsid w:val="00C37954"/>
    <w:rsid w:val="00C40D42"/>
    <w:rsid w:val="00C46D46"/>
    <w:rsid w:val="00C51A86"/>
    <w:rsid w:val="00C51FF2"/>
    <w:rsid w:val="00C761C0"/>
    <w:rsid w:val="00C81C04"/>
    <w:rsid w:val="00C901DD"/>
    <w:rsid w:val="00C91426"/>
    <w:rsid w:val="00CA611B"/>
    <w:rsid w:val="00CB1BA8"/>
    <w:rsid w:val="00CB55E3"/>
    <w:rsid w:val="00CB7E8C"/>
    <w:rsid w:val="00CC2E84"/>
    <w:rsid w:val="00CD060A"/>
    <w:rsid w:val="00CE35F1"/>
    <w:rsid w:val="00CE6240"/>
    <w:rsid w:val="00CF51EC"/>
    <w:rsid w:val="00D02A8D"/>
    <w:rsid w:val="00D041DF"/>
    <w:rsid w:val="00D10F30"/>
    <w:rsid w:val="00D33CE3"/>
    <w:rsid w:val="00D40F56"/>
    <w:rsid w:val="00D46564"/>
    <w:rsid w:val="00D47E1E"/>
    <w:rsid w:val="00D51BF5"/>
    <w:rsid w:val="00D53895"/>
    <w:rsid w:val="00D573C4"/>
    <w:rsid w:val="00D6190A"/>
    <w:rsid w:val="00D72DD3"/>
    <w:rsid w:val="00D770CB"/>
    <w:rsid w:val="00D81A75"/>
    <w:rsid w:val="00D83455"/>
    <w:rsid w:val="00D8403B"/>
    <w:rsid w:val="00D85D04"/>
    <w:rsid w:val="00D9177A"/>
    <w:rsid w:val="00D93934"/>
    <w:rsid w:val="00DA3FD8"/>
    <w:rsid w:val="00DC393A"/>
    <w:rsid w:val="00DC61E8"/>
    <w:rsid w:val="00DD3EF3"/>
    <w:rsid w:val="00DE3582"/>
    <w:rsid w:val="00E01449"/>
    <w:rsid w:val="00E13BF8"/>
    <w:rsid w:val="00E148E9"/>
    <w:rsid w:val="00E20C07"/>
    <w:rsid w:val="00E312F0"/>
    <w:rsid w:val="00E327D1"/>
    <w:rsid w:val="00E33C86"/>
    <w:rsid w:val="00E3737A"/>
    <w:rsid w:val="00E43EA9"/>
    <w:rsid w:val="00E54D1A"/>
    <w:rsid w:val="00E54EA5"/>
    <w:rsid w:val="00E578A9"/>
    <w:rsid w:val="00E608DD"/>
    <w:rsid w:val="00E72B25"/>
    <w:rsid w:val="00E8242C"/>
    <w:rsid w:val="00E8630E"/>
    <w:rsid w:val="00EA55A1"/>
    <w:rsid w:val="00EB21C7"/>
    <w:rsid w:val="00EC50B9"/>
    <w:rsid w:val="00ED0209"/>
    <w:rsid w:val="00ED5261"/>
    <w:rsid w:val="00ED5C5A"/>
    <w:rsid w:val="00EF4A3F"/>
    <w:rsid w:val="00EF5FA7"/>
    <w:rsid w:val="00F004E1"/>
    <w:rsid w:val="00F10E6A"/>
    <w:rsid w:val="00F14C83"/>
    <w:rsid w:val="00F152C8"/>
    <w:rsid w:val="00F2182A"/>
    <w:rsid w:val="00F272B1"/>
    <w:rsid w:val="00F53134"/>
    <w:rsid w:val="00F57844"/>
    <w:rsid w:val="00F76C5B"/>
    <w:rsid w:val="00F95B8C"/>
    <w:rsid w:val="00F963ED"/>
    <w:rsid w:val="00FA2BA4"/>
    <w:rsid w:val="00FA304F"/>
    <w:rsid w:val="00FB381B"/>
    <w:rsid w:val="00FB62FF"/>
    <w:rsid w:val="00FC1DE9"/>
    <w:rsid w:val="00FD0BED"/>
    <w:rsid w:val="00FD6001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80B022-AFAC-452F-80C7-054F1821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F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D041DF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314A91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30">
    <w:name w:val="Основной текст 3 Знак"/>
    <w:basedOn w:val="a0"/>
    <w:link w:val="3"/>
    <w:rsid w:val="00314A91"/>
    <w:rPr>
      <w:sz w:val="28"/>
      <w:szCs w:val="24"/>
    </w:rPr>
  </w:style>
  <w:style w:type="character" w:customStyle="1" w:styleId="apple-converted-space">
    <w:name w:val="apple-converted-space"/>
    <w:basedOn w:val="a0"/>
    <w:rsid w:val="00702E17"/>
  </w:style>
  <w:style w:type="paragraph" w:styleId="a4">
    <w:name w:val="Normal (Web)"/>
    <w:basedOn w:val="a"/>
    <w:uiPriority w:val="99"/>
    <w:unhideWhenUsed/>
    <w:rsid w:val="009141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5">
    <w:name w:val="Balloon Text"/>
    <w:basedOn w:val="a"/>
    <w:link w:val="a6"/>
    <w:rsid w:val="00E373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3737A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EC50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"/>
    <w:rsid w:val="00D041DF"/>
    <w:rPr>
      <w:b/>
      <w:bCs/>
      <w:kern w:val="36"/>
      <w:sz w:val="48"/>
      <w:szCs w:val="48"/>
    </w:rPr>
  </w:style>
  <w:style w:type="character" w:customStyle="1" w:styleId="num">
    <w:name w:val="num"/>
    <w:basedOn w:val="a0"/>
    <w:rsid w:val="00D041DF"/>
  </w:style>
  <w:style w:type="character" w:styleId="a7">
    <w:name w:val="Hyperlink"/>
    <w:basedOn w:val="a0"/>
    <w:uiPriority w:val="99"/>
    <w:unhideWhenUsed/>
    <w:rsid w:val="00D041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F219D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476E"/>
    <w:rPr>
      <w:color w:val="808080"/>
    </w:rPr>
  </w:style>
  <w:style w:type="paragraph" w:styleId="aa">
    <w:name w:val="Intense Quote"/>
    <w:basedOn w:val="a"/>
    <w:next w:val="a"/>
    <w:link w:val="ab"/>
    <w:uiPriority w:val="30"/>
    <w:qFormat/>
    <w:rsid w:val="00A1476E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b">
    <w:name w:val="Выделенная цитата Знак"/>
    <w:basedOn w:val="a0"/>
    <w:link w:val="aa"/>
    <w:uiPriority w:val="30"/>
    <w:rsid w:val="00A1476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00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384">
          <w:marLeft w:val="0"/>
          <w:marRight w:val="0"/>
          <w:marTop w:val="0"/>
          <w:marBottom w:val="8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7E6545-AC57-4932-AFFF-424CFB86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</dc:creator>
  <cp:lastModifiedBy>HP</cp:lastModifiedBy>
  <cp:revision>3</cp:revision>
  <cp:lastPrinted>2022-02-16T07:00:00Z</cp:lastPrinted>
  <dcterms:created xsi:type="dcterms:W3CDTF">2023-07-31T12:20:00Z</dcterms:created>
  <dcterms:modified xsi:type="dcterms:W3CDTF">2023-07-31T12:20:00Z</dcterms:modified>
</cp:coreProperties>
</file>